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36" w:rsidRPr="005D0236" w:rsidRDefault="005D0236" w:rsidP="005D0236">
      <w:pPr>
        <w:spacing w:after="0" w:line="240" w:lineRule="auto"/>
        <w:rPr>
          <w:rFonts w:ascii="Times New Roman" w:eastAsia="Times New Roman" w:hAnsi="Times New Roman" w:cs="Times New Roman"/>
          <w:vanish/>
          <w:sz w:val="24"/>
          <w:szCs w:val="24"/>
        </w:rPr>
      </w:pPr>
      <w:bookmarkStart w:id="0" w:name="_GoBack"/>
      <w:bookmarkEnd w:id="0"/>
    </w:p>
    <w:p w:rsidR="00E2072C" w:rsidRDefault="00E2072C" w:rsidP="00B43152">
      <w:pPr>
        <w:tabs>
          <w:tab w:val="left" w:pos="870"/>
        </w:tabs>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70"/>
      </w:tblGrid>
      <w:tr w:rsidR="005D0236" w:rsidRPr="005D0236" w:rsidTr="00247FA6">
        <w:trPr>
          <w:tblCellSpacing w:w="15" w:type="dxa"/>
        </w:trPr>
        <w:tc>
          <w:tcPr>
            <w:tcW w:w="4970" w:type="pct"/>
            <w:tcMar>
              <w:top w:w="0" w:type="dxa"/>
              <w:left w:w="225" w:type="dxa"/>
              <w:bottom w:w="0" w:type="dxa"/>
              <w:right w:w="225" w:type="dxa"/>
            </w:tcMar>
            <w:vAlign w:val="center"/>
            <w:hideMark/>
          </w:tcPr>
          <w:p w:rsidR="00E2072C" w:rsidRPr="00C41D62" w:rsidRDefault="00E2072C" w:rsidP="001D1CB5">
            <w:pPr>
              <w:spacing w:after="0" w:line="240" w:lineRule="auto"/>
              <w:jc w:val="center"/>
              <w:rPr>
                <w:rFonts w:ascii="Comic Sans MS" w:hAnsi="Comic Sans MS"/>
                <w:sz w:val="24"/>
                <w:szCs w:val="24"/>
              </w:rPr>
            </w:pPr>
            <w:r w:rsidRPr="00C41D62">
              <w:rPr>
                <w:rFonts w:ascii="Comic Sans MS" w:hAnsi="Comic Sans MS"/>
                <w:sz w:val="24"/>
                <w:szCs w:val="24"/>
              </w:rPr>
              <w:t>Digital Age Learning Culture</w:t>
            </w:r>
          </w:p>
          <w:p w:rsidR="00733900" w:rsidRPr="00C41D62" w:rsidRDefault="00733900" w:rsidP="00E2072C">
            <w:pPr>
              <w:spacing w:after="0" w:line="240" w:lineRule="auto"/>
              <w:jc w:val="center"/>
              <w:rPr>
                <w:rFonts w:ascii="Comic Sans MS" w:hAnsi="Comic Sans MS"/>
                <w:sz w:val="24"/>
                <w:szCs w:val="24"/>
              </w:rPr>
            </w:pPr>
          </w:p>
          <w:p w:rsidR="00306803" w:rsidRPr="00C41D62" w:rsidRDefault="003F7F4A" w:rsidP="00144120">
            <w:pPr>
              <w:spacing w:after="0" w:line="480" w:lineRule="auto"/>
              <w:rPr>
                <w:rFonts w:ascii="Comic Sans MS" w:hAnsi="Comic Sans MS"/>
                <w:sz w:val="24"/>
                <w:szCs w:val="24"/>
              </w:rPr>
            </w:pPr>
            <w:r w:rsidRPr="00C41D62">
              <w:rPr>
                <w:rFonts w:ascii="Comic Sans MS" w:eastAsia="Times New Roman" w:hAnsi="Comic Sans MS" w:cs="Times New Roman"/>
                <w:sz w:val="24"/>
                <w:szCs w:val="24"/>
              </w:rPr>
              <w:t xml:space="preserve">     Research shows many recent innovations in the incorporation of ISTE NET’s for Adminis</w:t>
            </w:r>
            <w:r w:rsidR="00CA54EB">
              <w:rPr>
                <w:rFonts w:ascii="Comic Sans MS" w:eastAsia="Times New Roman" w:hAnsi="Comic Sans MS" w:cs="Times New Roman"/>
                <w:sz w:val="24"/>
                <w:szCs w:val="24"/>
              </w:rPr>
              <w:t>trators.  Incorporation of</w:t>
            </w:r>
            <w:r w:rsidRPr="00C41D62">
              <w:rPr>
                <w:rFonts w:ascii="Comic Sans MS" w:eastAsia="Times New Roman" w:hAnsi="Comic Sans MS" w:cs="Times New Roman"/>
                <w:sz w:val="24"/>
                <w:szCs w:val="24"/>
              </w:rPr>
              <w:t xml:space="preserve"> innovations can allow schools to meet these standards.  Specifically, there are many initiatives that could incorporate the ISTE standard of a </w:t>
            </w:r>
            <w:r w:rsidRPr="00565B4E">
              <w:rPr>
                <w:rFonts w:ascii="Comic Sans MS" w:eastAsia="Times New Roman" w:hAnsi="Comic Sans MS" w:cs="Times New Roman"/>
                <w:i/>
                <w:sz w:val="24"/>
                <w:szCs w:val="24"/>
              </w:rPr>
              <w:t>digital-age learning culture</w:t>
            </w:r>
            <w:r w:rsidRPr="00C41D62">
              <w:rPr>
                <w:rFonts w:ascii="Comic Sans MS" w:eastAsia="Times New Roman" w:hAnsi="Comic Sans MS" w:cs="Times New Roman"/>
                <w:sz w:val="24"/>
                <w:szCs w:val="24"/>
              </w:rPr>
              <w:t xml:space="preserve">. </w:t>
            </w:r>
            <w:r w:rsidR="00144120" w:rsidRPr="00C41D62">
              <w:rPr>
                <w:rFonts w:ascii="Comic Sans MS" w:eastAsia="Times New Roman" w:hAnsi="Comic Sans MS" w:cs="Times New Roman"/>
                <w:sz w:val="24"/>
                <w:szCs w:val="24"/>
              </w:rPr>
              <w:t xml:space="preserve">  This is defined as having administrators </w:t>
            </w:r>
            <w:r w:rsidR="00144120" w:rsidRPr="00C41D62">
              <w:rPr>
                <w:rFonts w:ascii="Comic Sans MS" w:hAnsi="Comic Sans MS"/>
                <w:sz w:val="24"/>
                <w:szCs w:val="24"/>
              </w:rPr>
              <w:t>create, promote, and sustain a dynamic, digital-age learning culture that provides a rigorous, relevant, and engaging education for all students.</w:t>
            </w:r>
          </w:p>
          <w:p w:rsidR="00931DE1" w:rsidRDefault="00BD30C4" w:rsidP="00931DE1">
            <w:pPr>
              <w:spacing w:after="0" w:line="480" w:lineRule="auto"/>
              <w:rPr>
                <w:rFonts w:ascii="Comic Sans MS" w:hAnsi="Comic Sans MS"/>
                <w:b/>
                <w:sz w:val="24"/>
                <w:szCs w:val="24"/>
              </w:rPr>
            </w:pPr>
            <w:r>
              <w:rPr>
                <w:rFonts w:ascii="Comic Sans MS" w:hAnsi="Comic Sans MS"/>
                <w:b/>
                <w:sz w:val="24"/>
                <w:szCs w:val="24"/>
              </w:rPr>
              <w:t>Web Resource Page</w:t>
            </w:r>
          </w:p>
          <w:p w:rsidR="00FC6F0B" w:rsidRPr="00565B4E" w:rsidRDefault="00EB114B" w:rsidP="00931DE1">
            <w:pPr>
              <w:spacing w:after="0" w:line="480" w:lineRule="auto"/>
              <w:rPr>
                <w:rFonts w:ascii="Comic Sans MS" w:hAnsi="Comic Sans MS"/>
                <w:sz w:val="24"/>
                <w:szCs w:val="24"/>
                <w14:textOutline w14:w="4495" w14:cap="flat" w14:cmpd="sng" w14:algn="ctr">
                  <w14:noFill/>
                  <w14:prstDash w14:val="solid"/>
                  <w14:round/>
                </w14:textOutline>
              </w:rPr>
            </w:pPr>
            <w:r>
              <w:rPr>
                <w:rFonts w:ascii="Comic Sans MS" w:hAnsi="Comic Sans MS"/>
                <w:sz w:val="24"/>
                <w:szCs w:val="24"/>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00506B4A" w:rsidRPr="00565B4E">
              <w:rPr>
                <w:rFonts w:ascii="Comic Sans MS" w:hAnsi="Comic Sans MS"/>
                <w:sz w:val="24"/>
                <w:szCs w:val="24"/>
                <w14:textOutline w14:w="4495" w14:cap="flat" w14:cmpd="sng" w14:algn="ctr">
                  <w14:noFill/>
                  <w14:prstDash w14:val="solid"/>
                  <w14:round/>
                </w14:textOutline>
              </w:rPr>
              <w:t>One thing administrators can do is c</w:t>
            </w:r>
            <w:r w:rsidR="00AC3329" w:rsidRPr="00565B4E">
              <w:rPr>
                <w:rFonts w:ascii="Comic Sans MS" w:hAnsi="Comic Sans MS"/>
                <w:sz w:val="24"/>
                <w:szCs w:val="24"/>
                <w14:textOutline w14:w="4495" w14:cap="flat" w14:cmpd="sng" w14:algn="ctr">
                  <w14:noFill/>
                  <w14:prstDash w14:val="solid"/>
                  <w14:round/>
                </w14:textOutline>
              </w:rPr>
              <w:t>reate a web resource page to</w:t>
            </w:r>
            <w:r w:rsidR="00B424D6">
              <w:rPr>
                <w:rFonts w:ascii="Comic Sans MS" w:hAnsi="Comic Sans MS"/>
                <w:sz w:val="24"/>
                <w:szCs w:val="24"/>
                <w14:textOutline w14:w="4495" w14:cap="flat" w14:cmpd="sng" w14:algn="ctr">
                  <w14:noFill/>
                  <w14:prstDash w14:val="solid"/>
                  <w14:round/>
                </w14:textOutline>
              </w:rPr>
              <w:t xml:space="preserve"> introduce the school</w:t>
            </w:r>
            <w:r w:rsidR="00B424D6" w:rsidRPr="006927AD">
              <w:rPr>
                <w:rFonts w:ascii="Comic Sans MS" w:hAnsi="Comic Sans MS"/>
                <w:sz w:val="24"/>
                <w:szCs w:val="24"/>
              </w:rPr>
              <w:t xml:space="preserve"> </w:t>
            </w:r>
            <w:r w:rsidR="00B424D6">
              <w:rPr>
                <w:rFonts w:ascii="Comic Sans MS" w:hAnsi="Comic Sans MS"/>
                <w:sz w:val="24"/>
                <w:szCs w:val="24"/>
              </w:rPr>
              <w:t xml:space="preserve">(Hartshorne, Friedman, Algozzine, and Kaur, 2008) </w:t>
            </w:r>
            <w:r w:rsidR="00B424D6">
              <w:rPr>
                <w:rFonts w:ascii="Comic Sans MS" w:hAnsi="Comic Sans MS"/>
                <w:sz w:val="24"/>
                <w:szCs w:val="24"/>
                <w14:textOutline w14:w="4495" w14:cap="flat" w14:cmpd="sng" w14:algn="ctr">
                  <w14:noFill/>
                  <w14:prstDash w14:val="solid"/>
                  <w14:round/>
                </w14:textOutline>
              </w:rPr>
              <w:t>and to</w:t>
            </w:r>
            <w:r w:rsidR="00AC3329" w:rsidRPr="00565B4E">
              <w:rPr>
                <w:rFonts w:ascii="Comic Sans MS" w:hAnsi="Comic Sans MS"/>
                <w:sz w:val="24"/>
                <w:szCs w:val="24"/>
                <w14:textOutline w14:w="4495" w14:cap="flat" w14:cmpd="sng" w14:algn="ctr">
                  <w14:noFill/>
                  <w14:prstDash w14:val="solid"/>
                  <w14:round/>
                </w14:textOutline>
              </w:rPr>
              <w:t xml:space="preserve"> show digital learning going on in the district or school. Many different things can be included on this page. For example, there could be links to online video resources for professional development and instru</w:t>
            </w:r>
            <w:r w:rsidR="00474D95" w:rsidRPr="00565B4E">
              <w:rPr>
                <w:rFonts w:ascii="Comic Sans MS" w:hAnsi="Comic Sans MS"/>
                <w:sz w:val="24"/>
                <w:szCs w:val="24"/>
                <w14:textOutline w14:w="4495" w14:cap="flat" w14:cmpd="sng" w14:algn="ctr">
                  <w14:noFill/>
                  <w14:prstDash w14:val="solid"/>
                  <w14:round/>
                </w14:textOutline>
              </w:rPr>
              <w:t>ctional support, links for teachers to get instructional support integrating technology, and links for a school-home connection for parents and students.</w:t>
            </w:r>
            <w:r w:rsidR="00AC3329" w:rsidRPr="00565B4E">
              <w:rPr>
                <w:rFonts w:ascii="Comic Sans MS" w:hAnsi="Comic Sans MS"/>
                <w:sz w:val="24"/>
                <w:szCs w:val="24"/>
                <w14:textOutline w14:w="4495" w14:cap="flat" w14:cmpd="sng" w14:algn="ctr">
                  <w14:noFill/>
                  <w14:prstDash w14:val="solid"/>
                  <w14:round/>
                </w14:textOutline>
              </w:rPr>
              <w:t xml:space="preserve">  </w:t>
            </w:r>
          </w:p>
          <w:p w:rsidR="00FC6F0B" w:rsidRDefault="00EB114B" w:rsidP="00FC6F0B">
            <w:pPr>
              <w:pStyle w:val="ListParagraph"/>
              <w:numPr>
                <w:ilvl w:val="0"/>
                <w:numId w:val="2"/>
              </w:numPr>
              <w:spacing w:after="0" w:line="480" w:lineRule="auto"/>
              <w:rPr>
                <w:rFonts w:ascii="Comic Sans MS" w:hAnsi="Comic Sans MS"/>
                <w:sz w:val="24"/>
                <w:szCs w:val="24"/>
              </w:rPr>
            </w:pPr>
            <w:r>
              <w:rPr>
                <w:rFonts w:ascii="Comic Sans MS" w:hAnsi="Comic Sans MS"/>
                <w:sz w:val="24"/>
                <w:szCs w:val="24"/>
              </w:rPr>
              <w:t>Links to Video Resources</w:t>
            </w:r>
          </w:p>
          <w:p w:rsidR="00F30484" w:rsidRPr="00FC6F0B" w:rsidRDefault="00FC6F0B" w:rsidP="00FC6F0B">
            <w:pPr>
              <w:spacing w:after="0" w:line="480" w:lineRule="auto"/>
              <w:ind w:left="360"/>
              <w:rPr>
                <w:rFonts w:ascii="Comic Sans MS" w:hAnsi="Comic Sans MS"/>
                <w:sz w:val="24"/>
                <w:szCs w:val="24"/>
              </w:rPr>
            </w:pPr>
            <w:r>
              <w:rPr>
                <w:rFonts w:ascii="Comic Sans MS" w:hAnsi="Comic Sans MS"/>
                <w:sz w:val="24"/>
                <w:szCs w:val="24"/>
                <w14:textOutline w14:w="4495" w14:cap="flat" w14:cmpd="sng" w14:algn="ctr">
                  <w14:noFill/>
                  <w14:prstDash w14:val="solid"/>
                  <w14:round/>
                </w14:textOutline>
              </w:rPr>
              <w:t xml:space="preserve">     </w:t>
            </w:r>
            <w:r w:rsidR="00AC3329" w:rsidRPr="00FC6F0B">
              <w:rPr>
                <w:rFonts w:ascii="Comic Sans MS" w:hAnsi="Comic Sans MS"/>
                <w:sz w:val="24"/>
                <w:szCs w:val="24"/>
                <w14:textOutline w14:w="4495" w14:cap="flat" w14:cmpd="sng" w14:algn="ctr">
                  <w14:noFill/>
                  <w14:prstDash w14:val="solid"/>
                  <w14:round/>
                </w14:textOutline>
              </w:rPr>
              <w:t>Two good resources</w:t>
            </w:r>
            <w:r w:rsidR="00AC3329" w:rsidRPr="00FC6F0B">
              <w:rPr>
                <w:rFonts w:ascii="Comic Sans MS" w:hAnsi="Comic Sans MS"/>
                <w:i/>
                <w:sz w:val="24"/>
                <w:szCs w:val="24"/>
                <w14:textOutline w14:w="4495" w14:cap="flat" w14:cmpd="sng" w14:algn="ctr">
                  <w14:noFill/>
                  <w14:prstDash w14:val="solid"/>
                  <w14:round/>
                </w14:textOutline>
              </w:rPr>
              <w:t xml:space="preserve"> </w:t>
            </w:r>
            <w:r w:rsidR="00AC3329" w:rsidRPr="00FC6F0B">
              <w:rPr>
                <w:rFonts w:ascii="Comic Sans MS" w:hAnsi="Comic Sans MS"/>
                <w:sz w:val="24"/>
                <w:szCs w:val="24"/>
                <w14:textOutline w14:w="4495" w14:cap="flat" w14:cmpd="sng" w14:algn="ctr">
                  <w14:noFill/>
                  <w14:prstDash w14:val="solid"/>
                  <w14:round/>
                </w14:textOutline>
              </w:rPr>
              <w:t xml:space="preserve">for this, both of which are paid subscriptions, are </w:t>
            </w:r>
            <w:hyperlink r:id="rId6" w:tgtFrame="_blank" w:history="1">
              <w:r w:rsidR="00F30484" w:rsidRPr="00FC6F0B">
                <w:rPr>
                  <w:rStyle w:val="Hyperlink"/>
                  <w:rFonts w:ascii="Comic Sans MS" w:hAnsi="Comic Sans MS" w:cs="Arial"/>
                  <w:color w:val="3333FF"/>
                  <w:sz w:val="24"/>
                  <w:szCs w:val="24"/>
                </w:rPr>
                <w:t>Discovery United Streaming</w:t>
              </w:r>
            </w:hyperlink>
            <w:r w:rsidR="00F30484" w:rsidRPr="00FC6F0B">
              <w:rPr>
                <w:rFonts w:ascii="Comic Sans MS" w:hAnsi="Comic Sans MS" w:cs="Arial"/>
                <w:color w:val="464E54"/>
                <w:sz w:val="24"/>
                <w:szCs w:val="24"/>
              </w:rPr>
              <w:t xml:space="preserve"> and </w:t>
            </w:r>
            <w:hyperlink r:id="rId7" w:tgtFrame="_blank" w:history="1">
              <w:r w:rsidR="00F30484" w:rsidRPr="00FC6F0B">
                <w:rPr>
                  <w:rStyle w:val="Hyperlink"/>
                  <w:rFonts w:ascii="Comic Sans MS" w:hAnsi="Comic Sans MS" w:cs="Arial"/>
                  <w:color w:val="000099"/>
                  <w:sz w:val="24"/>
                  <w:szCs w:val="24"/>
                </w:rPr>
                <w:t>Learn360</w:t>
              </w:r>
            </w:hyperlink>
            <w:r w:rsidR="00F30484" w:rsidRPr="00FC6F0B">
              <w:rPr>
                <w:rFonts w:ascii="Comic Sans MS" w:hAnsi="Comic Sans MS" w:cs="Arial"/>
                <w:i/>
                <w:color w:val="464E54"/>
                <w:sz w:val="24"/>
                <w:szCs w:val="24"/>
              </w:rPr>
              <w:t xml:space="preserve">.  </w:t>
            </w:r>
            <w:r w:rsidR="00F30484" w:rsidRPr="00FC6F0B">
              <w:rPr>
                <w:rFonts w:ascii="Comic Sans MS" w:hAnsi="Comic Sans MS" w:cs="Arial"/>
                <w:sz w:val="24"/>
                <w:szCs w:val="24"/>
              </w:rPr>
              <w:t xml:space="preserve">They both offer educational videos.  </w:t>
            </w:r>
            <w:r w:rsidR="00F30484" w:rsidRPr="00FC6F0B">
              <w:rPr>
                <w:rFonts w:ascii="Comic Sans MS" w:hAnsi="Comic Sans MS" w:cs="Arial"/>
                <w:sz w:val="24"/>
                <w:szCs w:val="24"/>
              </w:rPr>
              <w:lastRenderedPageBreak/>
              <w:t>In addition, teachers can upload things such as podcasts and documents to Learn 360.   Free videos can be obtained through sites such as School Tube and Teacher Tube.  School Tube allows video sharing, has educational games, and can be used for schoo</w:t>
            </w:r>
            <w:r w:rsidR="0039774A" w:rsidRPr="00FC6F0B">
              <w:rPr>
                <w:rFonts w:ascii="Comic Sans MS" w:hAnsi="Comic Sans MS" w:cs="Arial"/>
                <w:sz w:val="24"/>
                <w:szCs w:val="24"/>
              </w:rPr>
              <w:t>l</w:t>
            </w:r>
            <w:r w:rsidR="00F30484" w:rsidRPr="00FC6F0B">
              <w:rPr>
                <w:rFonts w:ascii="Comic Sans MS" w:hAnsi="Comic Sans MS" w:cs="Arial"/>
                <w:sz w:val="24"/>
                <w:szCs w:val="24"/>
              </w:rPr>
              <w:t xml:space="preserve"> news programs. </w:t>
            </w:r>
          </w:p>
          <w:p w:rsidR="007444BF" w:rsidRPr="00737422" w:rsidRDefault="007444BF" w:rsidP="00C10429">
            <w:pPr>
              <w:pStyle w:val="ListParagraph"/>
              <w:numPr>
                <w:ilvl w:val="0"/>
                <w:numId w:val="2"/>
              </w:numPr>
              <w:spacing w:after="0" w:line="480" w:lineRule="auto"/>
              <w:outlineLvl w:val="1"/>
              <w:rPr>
                <w:rFonts w:ascii="Comic Sans MS" w:hAnsi="Comic Sans MS" w:cs="Arial"/>
                <w:sz w:val="24"/>
                <w:szCs w:val="24"/>
              </w:rPr>
            </w:pPr>
            <w:r w:rsidRPr="00737422">
              <w:rPr>
                <w:rFonts w:ascii="Comic Sans MS" w:hAnsi="Comic Sans MS" w:cs="Arial"/>
                <w:sz w:val="24"/>
                <w:szCs w:val="24"/>
              </w:rPr>
              <w:t>Links for Teacher Support</w:t>
            </w:r>
          </w:p>
          <w:p w:rsidR="00F30484" w:rsidRPr="00713F74" w:rsidRDefault="00C10429" w:rsidP="00713F74">
            <w:pPr>
              <w:spacing w:after="0" w:line="480" w:lineRule="auto"/>
              <w:ind w:left="360"/>
              <w:outlineLvl w:val="1"/>
              <w:rPr>
                <w:rFonts w:ascii="Comic Sans MS" w:hAnsi="Comic Sans MS" w:cs="Arial"/>
                <w:color w:val="464E54"/>
                <w:sz w:val="24"/>
                <w:szCs w:val="24"/>
              </w:rPr>
            </w:pPr>
            <w:r w:rsidRPr="00737422">
              <w:rPr>
                <w:rFonts w:ascii="Comic Sans MS" w:hAnsi="Comic Sans MS" w:cs="Arial"/>
                <w:sz w:val="24"/>
                <w:szCs w:val="24"/>
              </w:rPr>
              <w:t xml:space="preserve">     </w:t>
            </w:r>
            <w:r w:rsidR="00F30484" w:rsidRPr="00737422">
              <w:rPr>
                <w:rFonts w:ascii="Comic Sans MS" w:hAnsi="Comic Sans MS" w:cs="Arial"/>
                <w:sz w:val="24"/>
                <w:szCs w:val="24"/>
              </w:rPr>
              <w:t>The page can also provide links to su</w:t>
            </w:r>
            <w:r w:rsidR="00713F74" w:rsidRPr="00737422">
              <w:rPr>
                <w:rFonts w:ascii="Comic Sans MS" w:hAnsi="Comic Sans MS" w:cs="Arial"/>
                <w:sz w:val="24"/>
                <w:szCs w:val="24"/>
              </w:rPr>
              <w:t xml:space="preserve">pport for teachers to integrate </w:t>
            </w:r>
            <w:r w:rsidR="00F30484" w:rsidRPr="00737422">
              <w:rPr>
                <w:rFonts w:ascii="Comic Sans MS" w:hAnsi="Comic Sans MS" w:cs="Arial"/>
                <w:sz w:val="24"/>
                <w:szCs w:val="24"/>
              </w:rPr>
              <w:t>technology into the classroom through instructional sites and too</w:t>
            </w:r>
            <w:r w:rsidR="007C02FC">
              <w:rPr>
                <w:rFonts w:ascii="Comic Sans MS" w:hAnsi="Comic Sans MS" w:cs="Arial"/>
                <w:sz w:val="24"/>
                <w:szCs w:val="24"/>
              </w:rPr>
              <w:t xml:space="preserve">ls.  </w:t>
            </w:r>
            <w:r>
              <w:rPr>
                <w:rFonts w:ascii="Comic Sans MS" w:eastAsia="Times New Roman" w:hAnsi="Comic Sans MS" w:cs="Times New Roman"/>
                <w:sz w:val="24"/>
                <w:szCs w:val="24"/>
              </w:rPr>
              <w:t xml:space="preserve">NetTrekker, </w:t>
            </w:r>
            <w:r w:rsidR="00F30484" w:rsidRPr="007444BF">
              <w:rPr>
                <w:rFonts w:ascii="Comic Sans MS" w:eastAsia="Times New Roman" w:hAnsi="Comic Sans MS" w:cs="Times New Roman"/>
                <w:sz w:val="24"/>
                <w:szCs w:val="24"/>
              </w:rPr>
              <w:t xml:space="preserve"> VozMe, and ThinkFinity.org are examples of sites that would be useful. NetTrekker provides many resources for teachers which are aligned to state standards.  VozMe is a free online text-speech converter from which MP3 files can be created. </w:t>
            </w:r>
            <w:r w:rsidR="00D50B43">
              <w:rPr>
                <w:rFonts w:ascii="Comic Sans MS" w:eastAsia="Times New Roman" w:hAnsi="Comic Sans MS" w:cs="Times New Roman"/>
                <w:sz w:val="24"/>
                <w:szCs w:val="24"/>
              </w:rPr>
              <w:t xml:space="preserve"> ThinkFinity.org is</w:t>
            </w:r>
            <w:r w:rsidR="007C02FC">
              <w:rPr>
                <w:rFonts w:ascii="Comic Sans MS" w:eastAsia="Times New Roman" w:hAnsi="Comic Sans MS" w:cs="Times New Roman"/>
                <w:sz w:val="24"/>
                <w:szCs w:val="24"/>
              </w:rPr>
              <w:t xml:space="preserve"> provides free lesson plans and educational resources. </w:t>
            </w:r>
            <w:r w:rsidR="0049209C">
              <w:rPr>
                <w:rFonts w:ascii="Comic Sans MS" w:eastAsia="Times New Roman" w:hAnsi="Comic Sans MS" w:cs="Times New Roman"/>
                <w:sz w:val="24"/>
                <w:szCs w:val="24"/>
              </w:rPr>
              <w:t xml:space="preserve">  These are just a few examples of the links that could be posted.</w:t>
            </w:r>
          </w:p>
          <w:p w:rsidR="00F30484" w:rsidRPr="009E1C6D" w:rsidRDefault="009E1C6D" w:rsidP="00C66E64">
            <w:pPr>
              <w:pStyle w:val="ListParagraph"/>
              <w:numPr>
                <w:ilvl w:val="0"/>
                <w:numId w:val="2"/>
              </w:numPr>
              <w:spacing w:after="0" w:line="480" w:lineRule="auto"/>
              <w:outlineLvl w:val="1"/>
            </w:pPr>
            <w:r>
              <w:rPr>
                <w:rFonts w:ascii="Comic Sans MS" w:hAnsi="Comic Sans MS"/>
                <w:sz w:val="24"/>
                <w:szCs w:val="24"/>
              </w:rPr>
              <w:t>Links for a School-Home Connection</w:t>
            </w:r>
          </w:p>
          <w:p w:rsidR="00F30484" w:rsidRDefault="009E50DE" w:rsidP="00C66E64">
            <w:pPr>
              <w:spacing w:after="0" w:line="480" w:lineRule="auto"/>
              <w:outlineLvl w:val="1"/>
              <w:rPr>
                <w:rFonts w:ascii="Comic Sans MS" w:hAnsi="Comic Sans MS"/>
                <w:sz w:val="24"/>
                <w:szCs w:val="24"/>
              </w:rPr>
            </w:pPr>
            <w:r>
              <w:rPr>
                <w:rFonts w:ascii="Comic Sans MS" w:hAnsi="Comic Sans MS"/>
                <w:sz w:val="24"/>
                <w:szCs w:val="24"/>
              </w:rPr>
              <w:t xml:space="preserve">     </w:t>
            </w:r>
            <w:r w:rsidR="00C66E64">
              <w:rPr>
                <w:rFonts w:ascii="Comic Sans MS" w:hAnsi="Comic Sans MS"/>
                <w:sz w:val="24"/>
                <w:szCs w:val="24"/>
              </w:rPr>
              <w:t xml:space="preserve">Finally, the web resource page </w:t>
            </w:r>
            <w:r w:rsidR="00F30484" w:rsidRPr="00D50B43">
              <w:rPr>
                <w:rFonts w:ascii="Comic Sans MS" w:hAnsi="Comic Sans MS"/>
                <w:sz w:val="24"/>
                <w:szCs w:val="24"/>
              </w:rPr>
              <w:t>can include resources for</w:t>
            </w:r>
            <w:r w:rsidR="00333A3A">
              <w:rPr>
                <w:rFonts w:ascii="Comic Sans MS" w:hAnsi="Comic Sans MS"/>
                <w:sz w:val="24"/>
                <w:szCs w:val="24"/>
              </w:rPr>
              <w:t xml:space="preserve"> parents and students to follow </w:t>
            </w:r>
            <w:r w:rsidR="00F30484" w:rsidRPr="00D50B43">
              <w:rPr>
                <w:rFonts w:ascii="Comic Sans MS" w:hAnsi="Comic Sans MS"/>
                <w:sz w:val="24"/>
                <w:szCs w:val="24"/>
              </w:rPr>
              <w:t xml:space="preserve">up at </w:t>
            </w:r>
            <w:r w:rsidR="00F30484" w:rsidRPr="0062427F">
              <w:rPr>
                <w:rFonts w:ascii="Comic Sans MS" w:hAnsi="Comic Sans MS"/>
                <w:sz w:val="24"/>
                <w:szCs w:val="24"/>
              </w:rPr>
              <w:t>home.  For example, many districts have incorporated the use of Study Island and can provide a link on the website to allow easy student/parent access from home.</w:t>
            </w:r>
            <w:r w:rsidR="00F30484" w:rsidRPr="005C6EBC">
              <w:rPr>
                <w:rFonts w:ascii="Comic Sans MS" w:hAnsi="Comic Sans MS"/>
                <w:i/>
                <w:sz w:val="24"/>
                <w:szCs w:val="24"/>
              </w:rPr>
              <w:t xml:space="preserve"> </w:t>
            </w:r>
            <w:r w:rsidR="00C66E64">
              <w:rPr>
                <w:rFonts w:ascii="Comic Sans MS" w:hAnsi="Comic Sans MS"/>
                <w:sz w:val="24"/>
                <w:szCs w:val="24"/>
              </w:rPr>
              <w:t xml:space="preserve">Additionally, a link to student information such as grades, schedules, and attendance could be made available through such programs as a </w:t>
            </w:r>
            <w:r w:rsidR="00C66E64">
              <w:rPr>
                <w:rFonts w:ascii="Comic Sans MS" w:hAnsi="Comic Sans MS"/>
                <w:sz w:val="24"/>
                <w:szCs w:val="24"/>
              </w:rPr>
              <w:lastRenderedPageBreak/>
              <w:t xml:space="preserve">Parent Portal. </w:t>
            </w:r>
          </w:p>
          <w:p w:rsidR="00241374" w:rsidRPr="00241374" w:rsidRDefault="00241374" w:rsidP="00C66E64">
            <w:pPr>
              <w:spacing w:after="0" w:line="480" w:lineRule="auto"/>
              <w:outlineLvl w:val="1"/>
              <w:rPr>
                <w:rFonts w:ascii="Comic Sans MS" w:hAnsi="Comic Sans MS"/>
                <w:sz w:val="24"/>
                <w:szCs w:val="24"/>
              </w:rPr>
            </w:pPr>
            <w:r>
              <w:rPr>
                <w:rFonts w:ascii="Comic Sans MS" w:hAnsi="Comic Sans MS"/>
                <w:sz w:val="24"/>
                <w:szCs w:val="24"/>
              </w:rPr>
              <w:t xml:space="preserve">     The website can be developed by a private company.  Cost would be associated with that.</w:t>
            </w:r>
          </w:p>
        </w:tc>
      </w:tr>
      <w:tr w:rsidR="00306803" w:rsidRPr="005D0236" w:rsidTr="00965C5F">
        <w:trPr>
          <w:trHeight w:val="372"/>
          <w:tblCellSpacing w:w="15" w:type="dxa"/>
        </w:trPr>
        <w:tc>
          <w:tcPr>
            <w:tcW w:w="4970" w:type="pct"/>
            <w:tcMar>
              <w:top w:w="0" w:type="dxa"/>
              <w:left w:w="225" w:type="dxa"/>
              <w:bottom w:w="0" w:type="dxa"/>
              <w:right w:w="225" w:type="dxa"/>
            </w:tcMar>
            <w:vAlign w:val="center"/>
          </w:tcPr>
          <w:p w:rsidR="00306803" w:rsidRPr="00841E14" w:rsidRDefault="00841E14" w:rsidP="005D0236">
            <w:pPr>
              <w:spacing w:before="100" w:beforeAutospacing="1" w:after="100" w:afterAutospacing="1" w:line="240" w:lineRule="auto"/>
              <w:outlineLvl w:val="1"/>
              <w:rPr>
                <w:rFonts w:ascii="Comic Sans MS" w:eastAsia="Times New Roman" w:hAnsi="Comic Sans MS" w:cs="Times New Roman"/>
                <w:b/>
                <w:bCs/>
                <w:sz w:val="24"/>
                <w:szCs w:val="24"/>
              </w:rPr>
            </w:pPr>
            <w:r w:rsidRPr="00841E14">
              <w:rPr>
                <w:rFonts w:ascii="Comic Sans MS" w:eastAsia="Times New Roman" w:hAnsi="Comic Sans MS" w:cs="Times New Roman"/>
                <w:b/>
                <w:bCs/>
                <w:sz w:val="24"/>
                <w:szCs w:val="24"/>
              </w:rPr>
              <w:lastRenderedPageBreak/>
              <w:t>I</w:t>
            </w:r>
            <w:r w:rsidR="00282E10">
              <w:rPr>
                <w:rFonts w:ascii="Comic Sans MS" w:eastAsia="Times New Roman" w:hAnsi="Comic Sans MS" w:cs="Times New Roman"/>
                <w:b/>
                <w:bCs/>
                <w:sz w:val="24"/>
                <w:szCs w:val="24"/>
              </w:rPr>
              <w:t>-</w:t>
            </w:r>
            <w:r w:rsidRPr="00841E14">
              <w:rPr>
                <w:rFonts w:ascii="Comic Sans MS" w:eastAsia="Times New Roman" w:hAnsi="Comic Sans MS" w:cs="Times New Roman"/>
                <w:b/>
                <w:bCs/>
                <w:sz w:val="24"/>
                <w:szCs w:val="24"/>
              </w:rPr>
              <w:t>Center</w:t>
            </w:r>
          </w:p>
        </w:tc>
      </w:tr>
      <w:tr w:rsidR="00733900" w:rsidRPr="005D0236" w:rsidTr="00247FA6">
        <w:trPr>
          <w:tblCellSpacing w:w="15" w:type="dxa"/>
        </w:trPr>
        <w:tc>
          <w:tcPr>
            <w:tcW w:w="4970" w:type="pct"/>
            <w:tcMar>
              <w:top w:w="0" w:type="dxa"/>
              <w:left w:w="225" w:type="dxa"/>
              <w:bottom w:w="0" w:type="dxa"/>
              <w:right w:w="225" w:type="dxa"/>
            </w:tcMar>
            <w:vAlign w:val="center"/>
          </w:tcPr>
          <w:p w:rsidR="0016020E" w:rsidRDefault="0077459B" w:rsidP="00965C5F">
            <w:pPr>
              <w:autoSpaceDE w:val="0"/>
              <w:autoSpaceDN w:val="0"/>
              <w:adjustRightInd w:val="0"/>
              <w:spacing w:after="0" w:line="480" w:lineRule="auto"/>
              <w:rPr>
                <w:rFonts w:ascii="Comic Sans MS" w:hAnsi="Comic Sans MS" w:cs="Times New Roman"/>
                <w:sz w:val="24"/>
                <w:szCs w:val="24"/>
              </w:rPr>
            </w:pPr>
            <w:r>
              <w:rPr>
                <w:rFonts w:ascii="Comic Sans MS" w:eastAsia="Times New Roman" w:hAnsi="Comic Sans MS" w:cs="Times New Roman"/>
                <w:bCs/>
                <w:sz w:val="24"/>
                <w:szCs w:val="24"/>
              </w:rPr>
              <w:t xml:space="preserve">      Another </w:t>
            </w:r>
            <w:r w:rsidR="00733900" w:rsidRPr="00965C5F">
              <w:rPr>
                <w:rFonts w:ascii="Comic Sans MS" w:eastAsia="Times New Roman" w:hAnsi="Comic Sans MS" w:cs="Times New Roman"/>
                <w:bCs/>
                <w:sz w:val="24"/>
                <w:szCs w:val="24"/>
              </w:rPr>
              <w:t>way to incorporate the idea of a digital age l</w:t>
            </w:r>
            <w:r w:rsidR="00282E10">
              <w:rPr>
                <w:rFonts w:ascii="Comic Sans MS" w:eastAsia="Times New Roman" w:hAnsi="Comic Sans MS" w:cs="Times New Roman"/>
                <w:bCs/>
                <w:sz w:val="24"/>
                <w:szCs w:val="24"/>
              </w:rPr>
              <w:t>earning culture is to have an I-c</w:t>
            </w:r>
            <w:r w:rsidR="00733900" w:rsidRPr="00965C5F">
              <w:rPr>
                <w:rFonts w:ascii="Comic Sans MS" w:eastAsia="Times New Roman" w:hAnsi="Comic Sans MS" w:cs="Times New Roman"/>
                <w:bCs/>
                <w:sz w:val="24"/>
                <w:szCs w:val="24"/>
              </w:rPr>
              <w:t>en</w:t>
            </w:r>
            <w:r w:rsidR="00282E10">
              <w:rPr>
                <w:rFonts w:ascii="Comic Sans MS" w:eastAsia="Times New Roman" w:hAnsi="Comic Sans MS" w:cs="Times New Roman"/>
                <w:bCs/>
                <w:sz w:val="24"/>
                <w:szCs w:val="24"/>
              </w:rPr>
              <w:t>ter.  Hay (2012) describes an I-c</w:t>
            </w:r>
            <w:r w:rsidR="00733900" w:rsidRPr="00965C5F">
              <w:rPr>
                <w:rFonts w:ascii="Comic Sans MS" w:eastAsia="Times New Roman" w:hAnsi="Comic Sans MS" w:cs="Times New Roman"/>
                <w:bCs/>
                <w:sz w:val="24"/>
                <w:szCs w:val="24"/>
              </w:rPr>
              <w:t>enter as “…</w:t>
            </w:r>
            <w:r w:rsidR="00733900" w:rsidRPr="00965C5F">
              <w:rPr>
                <w:rFonts w:ascii="Comic Sans MS" w:hAnsi="Comic Sans MS" w:cs="Times New Roman"/>
                <w:sz w:val="24"/>
                <w:szCs w:val="24"/>
              </w:rPr>
              <w:t>a high-end multimedia production facility that acts</w:t>
            </w:r>
            <w:r w:rsidR="00965C5F" w:rsidRPr="00965C5F">
              <w:rPr>
                <w:rFonts w:ascii="Comic Sans MS" w:hAnsi="Comic Sans MS" w:cs="Times New Roman"/>
                <w:sz w:val="24"/>
                <w:szCs w:val="24"/>
              </w:rPr>
              <w:t xml:space="preserve"> as the information-technology-</w:t>
            </w:r>
            <w:r w:rsidR="00733900" w:rsidRPr="00965C5F">
              <w:rPr>
                <w:rFonts w:ascii="Comic Sans MS" w:hAnsi="Comic Sans MS" w:cs="Times New Roman"/>
                <w:sz w:val="24"/>
                <w:szCs w:val="24"/>
              </w:rPr>
              <w:t>learning hub for a school.</w:t>
            </w:r>
            <w:r w:rsidR="00965C5F">
              <w:rPr>
                <w:rFonts w:ascii="Comic Sans MS" w:hAnsi="Comic Sans MS" w:cs="Times New Roman"/>
                <w:sz w:val="24"/>
                <w:szCs w:val="24"/>
              </w:rPr>
              <w:t>” It functions as the technology center of a school, connecting classrooms, offices, etc. to the outside networked world; it also act</w:t>
            </w:r>
            <w:r w:rsidR="00282E10">
              <w:rPr>
                <w:rFonts w:ascii="Comic Sans MS" w:hAnsi="Comic Sans MS" w:cs="Times New Roman"/>
                <w:sz w:val="24"/>
                <w:szCs w:val="24"/>
              </w:rPr>
              <w:t>s as a learning space. In the I-c</w:t>
            </w:r>
            <w:r w:rsidR="00965C5F">
              <w:rPr>
                <w:rFonts w:ascii="Comic Sans MS" w:hAnsi="Comic Sans MS" w:cs="Times New Roman"/>
                <w:sz w:val="24"/>
                <w:szCs w:val="24"/>
              </w:rPr>
              <w:t xml:space="preserve">enter, there is flexible learning space for learning, collaboration, creativity and interactivity which can be online or offline. The learning agenda of the school takes precedence over the administrative aspects of technology. In fact, </w:t>
            </w:r>
            <w:r w:rsidR="001262E0">
              <w:rPr>
                <w:rFonts w:ascii="Comic Sans MS" w:hAnsi="Comic Sans MS" w:cs="Times New Roman"/>
                <w:sz w:val="24"/>
                <w:szCs w:val="24"/>
              </w:rPr>
              <w:t>part of the description of an I-c</w:t>
            </w:r>
            <w:r w:rsidR="00965C5F">
              <w:rPr>
                <w:rFonts w:ascii="Comic Sans MS" w:hAnsi="Comic Sans MS" w:cs="Times New Roman"/>
                <w:sz w:val="24"/>
                <w:szCs w:val="24"/>
              </w:rPr>
              <w:t>enter is that it provides programs and services to support 21</w:t>
            </w:r>
            <w:r w:rsidR="00965C5F" w:rsidRPr="00965C5F">
              <w:rPr>
                <w:rFonts w:ascii="Comic Sans MS" w:hAnsi="Comic Sans MS" w:cs="Times New Roman"/>
                <w:sz w:val="24"/>
                <w:szCs w:val="24"/>
                <w:vertAlign w:val="superscript"/>
              </w:rPr>
              <w:t>st</w:t>
            </w:r>
            <w:r w:rsidR="001262E0">
              <w:rPr>
                <w:rFonts w:ascii="Comic Sans MS" w:hAnsi="Comic Sans MS" w:cs="Times New Roman"/>
                <w:sz w:val="24"/>
                <w:szCs w:val="24"/>
              </w:rPr>
              <w:t xml:space="preserve"> century learners. An I-c</w:t>
            </w:r>
            <w:r w:rsidR="00965C5F">
              <w:rPr>
                <w:rFonts w:ascii="Comic Sans MS" w:hAnsi="Comic Sans MS" w:cs="Times New Roman"/>
                <w:sz w:val="24"/>
                <w:szCs w:val="24"/>
              </w:rPr>
              <w:t>enter can ensure instructional innovation in all a</w:t>
            </w:r>
            <w:r w:rsidR="00BC24B3">
              <w:rPr>
                <w:rFonts w:ascii="Comic Sans MS" w:hAnsi="Comic Sans MS" w:cs="Times New Roman"/>
                <w:sz w:val="24"/>
                <w:szCs w:val="24"/>
              </w:rPr>
              <w:t>spects of education.</w:t>
            </w:r>
          </w:p>
          <w:p w:rsidR="00241374" w:rsidRDefault="00241374" w:rsidP="00965C5F">
            <w:pPr>
              <w:autoSpaceDE w:val="0"/>
              <w:autoSpaceDN w:val="0"/>
              <w:adjustRightInd w:val="0"/>
              <w:spacing w:after="0" w:line="480" w:lineRule="auto"/>
              <w:rPr>
                <w:rFonts w:ascii="Comic Sans MS" w:hAnsi="Comic Sans MS" w:cs="Times New Roman"/>
                <w:sz w:val="24"/>
                <w:szCs w:val="24"/>
              </w:rPr>
            </w:pPr>
            <w:r>
              <w:rPr>
                <w:rFonts w:ascii="Comic Sans MS" w:hAnsi="Comic Sans MS" w:cs="Times New Roman"/>
                <w:sz w:val="24"/>
                <w:szCs w:val="24"/>
              </w:rPr>
              <w:t xml:space="preserve">     The cost of developing an I-center can be tremendous, however.</w:t>
            </w:r>
          </w:p>
          <w:p w:rsidR="00BC3A67" w:rsidRDefault="008E73BD" w:rsidP="00965C5F">
            <w:pPr>
              <w:autoSpaceDE w:val="0"/>
              <w:autoSpaceDN w:val="0"/>
              <w:adjustRightInd w:val="0"/>
              <w:spacing w:after="0" w:line="480" w:lineRule="auto"/>
              <w:rPr>
                <w:rFonts w:ascii="Comic Sans MS" w:hAnsi="Comic Sans MS" w:cs="Times New Roman"/>
                <w:b/>
                <w:sz w:val="24"/>
                <w:szCs w:val="24"/>
              </w:rPr>
            </w:pPr>
            <w:r w:rsidRPr="008E73BD">
              <w:rPr>
                <w:rFonts w:ascii="Comic Sans MS" w:hAnsi="Comic Sans MS" w:cs="Times New Roman"/>
                <w:b/>
                <w:sz w:val="24"/>
                <w:szCs w:val="24"/>
              </w:rPr>
              <w:t>Model</w:t>
            </w:r>
          </w:p>
          <w:p w:rsidR="008E73BD" w:rsidRDefault="008E73BD" w:rsidP="00965C5F">
            <w:pPr>
              <w:autoSpaceDE w:val="0"/>
              <w:autoSpaceDN w:val="0"/>
              <w:adjustRightInd w:val="0"/>
              <w:spacing w:after="0" w:line="480" w:lineRule="auto"/>
              <w:rPr>
                <w:rFonts w:ascii="Comic Sans MS" w:hAnsi="Comic Sans MS"/>
                <w:sz w:val="24"/>
                <w:szCs w:val="24"/>
              </w:rPr>
            </w:pPr>
            <w:r>
              <w:rPr>
                <w:rFonts w:ascii="Comic Sans MS" w:hAnsi="Comic Sans MS" w:cs="Times New Roman"/>
                <w:sz w:val="24"/>
                <w:szCs w:val="24"/>
              </w:rPr>
              <w:t xml:space="preserve">     </w:t>
            </w:r>
            <w:r w:rsidR="00A12B3E">
              <w:rPr>
                <w:rFonts w:ascii="Comic Sans MS" w:hAnsi="Comic Sans MS"/>
                <w:sz w:val="24"/>
                <w:szCs w:val="24"/>
              </w:rPr>
              <w:t xml:space="preserve">Lamb and Johnson (2011) suggest that </w:t>
            </w:r>
            <w:r w:rsidR="00A12B3E">
              <w:rPr>
                <w:rFonts w:ascii="Comic Sans MS" w:hAnsi="Comic Sans MS" w:cs="Times New Roman"/>
                <w:sz w:val="24"/>
                <w:szCs w:val="24"/>
              </w:rPr>
              <w:t>s</w:t>
            </w:r>
            <w:r>
              <w:rPr>
                <w:rFonts w:ascii="Comic Sans MS" w:hAnsi="Comic Sans MS" w:cs="Times New Roman"/>
                <w:sz w:val="24"/>
                <w:szCs w:val="24"/>
              </w:rPr>
              <w:t xml:space="preserve">chool administrators can model technology that faculty can then take back to their classrooms.  For example, </w:t>
            </w:r>
            <w:r>
              <w:rPr>
                <w:rFonts w:ascii="Comic Sans MS" w:hAnsi="Comic Sans MS" w:cs="Times New Roman"/>
                <w:sz w:val="24"/>
                <w:szCs w:val="24"/>
              </w:rPr>
              <w:lastRenderedPageBreak/>
              <w:t>administ</w:t>
            </w:r>
            <w:r w:rsidR="009527C2">
              <w:rPr>
                <w:rFonts w:ascii="Comic Sans MS" w:hAnsi="Comic Sans MS" w:cs="Times New Roman"/>
                <w:sz w:val="24"/>
                <w:szCs w:val="24"/>
              </w:rPr>
              <w:t xml:space="preserve">rators can use websites such as </w:t>
            </w:r>
            <w:r>
              <w:rPr>
                <w:rFonts w:ascii="Comic Sans MS" w:hAnsi="Comic Sans MS"/>
                <w:sz w:val="24"/>
                <w:szCs w:val="24"/>
              </w:rPr>
              <w:t>Todaysmeet.com, A</w:t>
            </w:r>
            <w:r w:rsidRPr="008E73BD">
              <w:rPr>
                <w:rFonts w:ascii="Comic Sans MS" w:hAnsi="Comic Sans MS"/>
                <w:sz w:val="24"/>
                <w:szCs w:val="24"/>
              </w:rPr>
              <w:t>nswergarden.ch</w:t>
            </w:r>
            <w:r>
              <w:rPr>
                <w:rFonts w:ascii="Comic Sans MS" w:hAnsi="Comic Sans MS"/>
                <w:sz w:val="24"/>
                <w:szCs w:val="24"/>
              </w:rPr>
              <w:t>, and W</w:t>
            </w:r>
            <w:r w:rsidRPr="008E73BD">
              <w:rPr>
                <w:rFonts w:ascii="Comic Sans MS" w:hAnsi="Comic Sans MS"/>
                <w:sz w:val="24"/>
                <w:szCs w:val="24"/>
              </w:rPr>
              <w:t>allwisher.com</w:t>
            </w:r>
            <w:r>
              <w:rPr>
                <w:rFonts w:ascii="Comic Sans MS" w:hAnsi="Comic Sans MS"/>
                <w:sz w:val="24"/>
                <w:szCs w:val="24"/>
              </w:rPr>
              <w:t xml:space="preserve"> to connect with faculty to make announcements, share notes, and organize ideas.  Faculty will learn how to use these websites this way and can then take this knowledge back to the classroom and do activities such as book reviews with their students. </w:t>
            </w:r>
          </w:p>
          <w:p w:rsidR="00241374" w:rsidRPr="008E73BD" w:rsidRDefault="00241374" w:rsidP="00965C5F">
            <w:pPr>
              <w:autoSpaceDE w:val="0"/>
              <w:autoSpaceDN w:val="0"/>
              <w:adjustRightInd w:val="0"/>
              <w:spacing w:after="0" w:line="480" w:lineRule="auto"/>
              <w:rPr>
                <w:rFonts w:ascii="Comic Sans MS" w:hAnsi="Comic Sans MS" w:cs="Times New Roman"/>
                <w:sz w:val="24"/>
                <w:szCs w:val="24"/>
              </w:rPr>
            </w:pPr>
            <w:r>
              <w:rPr>
                <w:rFonts w:ascii="Comic Sans MS" w:hAnsi="Comic Sans MS"/>
                <w:sz w:val="24"/>
                <w:szCs w:val="24"/>
              </w:rPr>
              <w:t xml:space="preserve">      There is no cost to using these websites.</w:t>
            </w:r>
          </w:p>
        </w:tc>
      </w:tr>
      <w:tr w:rsidR="00733900" w:rsidRPr="005D0236" w:rsidTr="00247FA6">
        <w:trPr>
          <w:tblCellSpacing w:w="15" w:type="dxa"/>
        </w:trPr>
        <w:tc>
          <w:tcPr>
            <w:tcW w:w="4970" w:type="pct"/>
            <w:tcMar>
              <w:top w:w="0" w:type="dxa"/>
              <w:left w:w="225" w:type="dxa"/>
              <w:bottom w:w="0" w:type="dxa"/>
              <w:right w:w="225" w:type="dxa"/>
            </w:tcMar>
            <w:vAlign w:val="center"/>
          </w:tcPr>
          <w:p w:rsidR="00BC24B3" w:rsidRDefault="00BC24B3" w:rsidP="00C21B5A">
            <w:pPr>
              <w:spacing w:before="100" w:beforeAutospacing="1" w:after="100" w:afterAutospacing="1" w:line="480" w:lineRule="auto"/>
              <w:outlineLvl w:val="1"/>
              <w:rPr>
                <w:rFonts w:ascii="Comic Sans MS" w:hAnsi="Comic Sans MS"/>
                <w:sz w:val="24"/>
                <w:szCs w:val="24"/>
              </w:rPr>
            </w:pPr>
          </w:p>
          <w:p w:rsidR="0044685D" w:rsidRPr="00965C5F" w:rsidRDefault="0044685D" w:rsidP="00C21B5A">
            <w:pPr>
              <w:spacing w:before="100" w:beforeAutospacing="1" w:after="100" w:afterAutospacing="1" w:line="480" w:lineRule="auto"/>
              <w:outlineLvl w:val="1"/>
              <w:rPr>
                <w:rFonts w:ascii="Comic Sans MS" w:eastAsia="Times New Roman" w:hAnsi="Comic Sans MS" w:cs="Times New Roman"/>
                <w:bCs/>
                <w:sz w:val="24"/>
                <w:szCs w:val="24"/>
              </w:rPr>
            </w:pPr>
          </w:p>
        </w:tc>
      </w:tr>
      <w:tr w:rsidR="0044685D" w:rsidRPr="005D0236" w:rsidTr="00247FA6">
        <w:trPr>
          <w:tblCellSpacing w:w="15" w:type="dxa"/>
        </w:trPr>
        <w:tc>
          <w:tcPr>
            <w:tcW w:w="4970" w:type="pct"/>
            <w:tcMar>
              <w:top w:w="0" w:type="dxa"/>
              <w:left w:w="225" w:type="dxa"/>
              <w:bottom w:w="0" w:type="dxa"/>
              <w:right w:w="225" w:type="dxa"/>
            </w:tcMar>
            <w:vAlign w:val="center"/>
          </w:tcPr>
          <w:p w:rsidR="0044685D" w:rsidRDefault="0044685D" w:rsidP="00C21B5A">
            <w:pPr>
              <w:spacing w:before="100" w:beforeAutospacing="1" w:after="100" w:afterAutospacing="1" w:line="480" w:lineRule="auto"/>
              <w:outlineLvl w:val="1"/>
              <w:rPr>
                <w:rFonts w:ascii="Comic Sans MS" w:eastAsia="Times New Roman" w:hAnsi="Comic Sans MS" w:cs="Times New Roman"/>
                <w:bCs/>
                <w:sz w:val="24"/>
                <w:szCs w:val="24"/>
              </w:rPr>
            </w:pPr>
          </w:p>
        </w:tc>
      </w:tr>
    </w:tbl>
    <w:p w:rsidR="005D0236" w:rsidRDefault="005D0236" w:rsidP="00D02CCF">
      <w:pPr>
        <w:autoSpaceDE w:val="0"/>
        <w:autoSpaceDN w:val="0"/>
        <w:adjustRightInd w:val="0"/>
        <w:spacing w:after="0" w:line="240" w:lineRule="auto"/>
        <w:rPr>
          <w:rFonts w:ascii="Comic Sans MS" w:hAnsi="Comic Sans MS" w:cs="HelveticaNeueLTStd-Th"/>
          <w:color w:val="5A5A5A"/>
          <w:sz w:val="28"/>
          <w:szCs w:val="28"/>
        </w:rPr>
      </w:pPr>
    </w:p>
    <w:p w:rsidR="001D1CB5" w:rsidRDefault="001D1CB5">
      <w:pPr>
        <w:rPr>
          <w:rFonts w:ascii="Comic Sans MS" w:hAnsi="Comic Sans MS" w:cs="HelveticaNeueLTStd-Th"/>
          <w:color w:val="5A5A5A"/>
          <w:sz w:val="28"/>
          <w:szCs w:val="28"/>
        </w:rPr>
      </w:pPr>
      <w:r>
        <w:rPr>
          <w:rFonts w:ascii="Comic Sans MS" w:hAnsi="Comic Sans MS" w:cs="HelveticaNeueLTStd-Th"/>
          <w:color w:val="5A5A5A"/>
          <w:sz w:val="28"/>
          <w:szCs w:val="28"/>
        </w:rPr>
        <w:br w:type="page"/>
      </w:r>
    </w:p>
    <w:p w:rsidR="00BA050A" w:rsidRDefault="00BA050A" w:rsidP="00D02CCF">
      <w:pPr>
        <w:autoSpaceDE w:val="0"/>
        <w:autoSpaceDN w:val="0"/>
        <w:adjustRightInd w:val="0"/>
        <w:spacing w:after="0" w:line="240" w:lineRule="auto"/>
        <w:rPr>
          <w:rFonts w:ascii="Comic Sans MS" w:hAnsi="Comic Sans MS" w:cs="HelveticaNeueLTStd-Th"/>
          <w:color w:val="5A5A5A"/>
          <w:sz w:val="28"/>
          <w:szCs w:val="28"/>
        </w:rPr>
      </w:pPr>
    </w:p>
    <w:p w:rsidR="00BA050A" w:rsidRPr="002C5D65" w:rsidRDefault="00BA050A" w:rsidP="00BA050A">
      <w:pPr>
        <w:autoSpaceDE w:val="0"/>
        <w:autoSpaceDN w:val="0"/>
        <w:adjustRightInd w:val="0"/>
        <w:spacing w:after="0" w:line="240" w:lineRule="auto"/>
        <w:jc w:val="center"/>
        <w:rPr>
          <w:rFonts w:ascii="Comic Sans MS" w:hAnsi="Comic Sans MS" w:cs="HelveticaNeueLTStd-Th"/>
          <w:sz w:val="24"/>
          <w:szCs w:val="24"/>
        </w:rPr>
      </w:pPr>
      <w:r w:rsidRPr="002C5D65">
        <w:rPr>
          <w:rFonts w:ascii="Comic Sans MS" w:hAnsi="Comic Sans MS" w:cs="HelveticaNeueLTStd-Th"/>
          <w:sz w:val="24"/>
          <w:szCs w:val="24"/>
        </w:rPr>
        <w:t>Works Cited</w:t>
      </w:r>
    </w:p>
    <w:p w:rsidR="00BA050A" w:rsidRPr="002C5D65" w:rsidRDefault="00BA050A" w:rsidP="00BA050A">
      <w:pPr>
        <w:autoSpaceDE w:val="0"/>
        <w:autoSpaceDN w:val="0"/>
        <w:adjustRightInd w:val="0"/>
        <w:spacing w:after="0" w:line="240" w:lineRule="auto"/>
        <w:jc w:val="center"/>
        <w:rPr>
          <w:rFonts w:ascii="Comic Sans MS" w:hAnsi="Comic Sans MS" w:cs="HelveticaNeueLTStd-Th"/>
          <w:sz w:val="24"/>
          <w:szCs w:val="24"/>
        </w:rPr>
      </w:pPr>
    </w:p>
    <w:p w:rsidR="00F01BEF" w:rsidRDefault="00F01BEF" w:rsidP="00F01BEF">
      <w:pPr>
        <w:autoSpaceDE w:val="0"/>
        <w:autoSpaceDN w:val="0"/>
        <w:adjustRightInd w:val="0"/>
        <w:spacing w:after="0" w:line="240" w:lineRule="auto"/>
        <w:rPr>
          <w:rFonts w:ascii="Comic Sans MS" w:hAnsi="Comic Sans MS"/>
          <w:sz w:val="24"/>
          <w:szCs w:val="24"/>
        </w:rPr>
      </w:pPr>
      <w:r w:rsidRPr="002C5D65">
        <w:rPr>
          <w:rFonts w:ascii="Comic Sans MS" w:hAnsi="Comic Sans MS"/>
          <w:sz w:val="24"/>
          <w:szCs w:val="24"/>
        </w:rPr>
        <w:t xml:space="preserve">Chase, Z., &amp; </w:t>
      </w:r>
      <w:r w:rsidR="00815DEB">
        <w:rPr>
          <w:rFonts w:ascii="Comic Sans MS" w:hAnsi="Comic Sans MS"/>
          <w:sz w:val="24"/>
          <w:szCs w:val="24"/>
        </w:rPr>
        <w:t>Laufenberg, D. (2011). Digital literacies: embracing the squishiness of digital l</w:t>
      </w:r>
      <w:r w:rsidRPr="002C5D65">
        <w:rPr>
          <w:rFonts w:ascii="Comic Sans MS" w:hAnsi="Comic Sans MS"/>
          <w:sz w:val="24"/>
          <w:szCs w:val="24"/>
        </w:rPr>
        <w:t xml:space="preserve">iteracy. </w:t>
      </w:r>
      <w:r w:rsidR="00815DEB">
        <w:rPr>
          <w:rFonts w:ascii="Comic Sans MS" w:hAnsi="Comic Sans MS"/>
          <w:i/>
          <w:iCs/>
          <w:sz w:val="24"/>
          <w:szCs w:val="24"/>
        </w:rPr>
        <w:t>Journal o</w:t>
      </w:r>
      <w:r w:rsidRPr="002C5D65">
        <w:rPr>
          <w:rFonts w:ascii="Comic Sans MS" w:hAnsi="Comic Sans MS"/>
          <w:i/>
          <w:iCs/>
          <w:sz w:val="24"/>
          <w:szCs w:val="24"/>
        </w:rPr>
        <w:t>f Adolescent &amp; Adult Literacy</w:t>
      </w:r>
      <w:r w:rsidRPr="002C5D65">
        <w:rPr>
          <w:rFonts w:ascii="Comic Sans MS" w:hAnsi="Comic Sans MS"/>
          <w:sz w:val="24"/>
          <w:szCs w:val="24"/>
        </w:rPr>
        <w:t xml:space="preserve">, </w:t>
      </w:r>
      <w:r w:rsidRPr="002C5D65">
        <w:rPr>
          <w:rFonts w:ascii="Comic Sans MS" w:hAnsi="Comic Sans MS"/>
          <w:i/>
          <w:iCs/>
          <w:sz w:val="24"/>
          <w:szCs w:val="24"/>
        </w:rPr>
        <w:t>54</w:t>
      </w:r>
      <w:r w:rsidRPr="002C5D65">
        <w:rPr>
          <w:rFonts w:ascii="Comic Sans MS" w:hAnsi="Comic Sans MS"/>
          <w:sz w:val="24"/>
          <w:szCs w:val="24"/>
        </w:rPr>
        <w:t>(7), 535-537</w:t>
      </w:r>
      <w:r w:rsidR="006927AD">
        <w:rPr>
          <w:rFonts w:ascii="Comic Sans MS" w:hAnsi="Comic Sans MS"/>
          <w:sz w:val="24"/>
          <w:szCs w:val="24"/>
        </w:rPr>
        <w:t>.</w:t>
      </w:r>
    </w:p>
    <w:p w:rsidR="006927AD" w:rsidRDefault="006927AD" w:rsidP="00F01BEF">
      <w:pPr>
        <w:autoSpaceDE w:val="0"/>
        <w:autoSpaceDN w:val="0"/>
        <w:adjustRightInd w:val="0"/>
        <w:spacing w:after="0" w:line="240" w:lineRule="auto"/>
        <w:rPr>
          <w:rFonts w:ascii="Comic Sans MS" w:hAnsi="Comic Sans MS"/>
          <w:sz w:val="24"/>
          <w:szCs w:val="24"/>
        </w:rPr>
      </w:pPr>
    </w:p>
    <w:p w:rsidR="006927AD" w:rsidRPr="006927AD" w:rsidRDefault="006927AD" w:rsidP="00F01BEF">
      <w:pPr>
        <w:autoSpaceDE w:val="0"/>
        <w:autoSpaceDN w:val="0"/>
        <w:adjustRightInd w:val="0"/>
        <w:spacing w:after="0" w:line="240" w:lineRule="auto"/>
        <w:rPr>
          <w:rFonts w:ascii="Comic Sans MS" w:hAnsi="Comic Sans MS"/>
          <w:sz w:val="24"/>
          <w:szCs w:val="24"/>
        </w:rPr>
      </w:pPr>
      <w:r w:rsidRPr="006927AD">
        <w:rPr>
          <w:rFonts w:ascii="Comic Sans MS" w:hAnsi="Comic Sans MS"/>
          <w:sz w:val="24"/>
          <w:szCs w:val="24"/>
        </w:rPr>
        <w:t xml:space="preserve">Hartshorne, R., Friedman, A., Algozzine, B., </w:t>
      </w:r>
      <w:r w:rsidR="00815DEB">
        <w:rPr>
          <w:rFonts w:ascii="Comic Sans MS" w:hAnsi="Comic Sans MS"/>
          <w:sz w:val="24"/>
          <w:szCs w:val="24"/>
        </w:rPr>
        <w:t>&amp; Kaur, D. (2008). Analysis of elementary school web s</w:t>
      </w:r>
      <w:r w:rsidRPr="006927AD">
        <w:rPr>
          <w:rFonts w:ascii="Comic Sans MS" w:hAnsi="Comic Sans MS"/>
          <w:sz w:val="24"/>
          <w:szCs w:val="24"/>
        </w:rPr>
        <w:t xml:space="preserve">ites. </w:t>
      </w:r>
      <w:r w:rsidR="00B424D6">
        <w:rPr>
          <w:rFonts w:ascii="Comic Sans MS" w:hAnsi="Comic Sans MS"/>
          <w:i/>
          <w:iCs/>
          <w:sz w:val="24"/>
          <w:szCs w:val="24"/>
        </w:rPr>
        <w:t>Journal of Educational T</w:t>
      </w:r>
      <w:r w:rsidRPr="006927AD">
        <w:rPr>
          <w:rFonts w:ascii="Comic Sans MS" w:hAnsi="Comic Sans MS"/>
          <w:i/>
          <w:iCs/>
          <w:sz w:val="24"/>
          <w:szCs w:val="24"/>
        </w:rPr>
        <w:t>ec</w:t>
      </w:r>
      <w:r w:rsidR="00B424D6">
        <w:rPr>
          <w:rFonts w:ascii="Comic Sans MS" w:hAnsi="Comic Sans MS"/>
          <w:i/>
          <w:iCs/>
          <w:sz w:val="24"/>
          <w:szCs w:val="24"/>
        </w:rPr>
        <w:t>hnology &amp; S</w:t>
      </w:r>
      <w:r w:rsidRPr="006927AD">
        <w:rPr>
          <w:rFonts w:ascii="Comic Sans MS" w:hAnsi="Comic Sans MS"/>
          <w:i/>
          <w:iCs/>
          <w:sz w:val="24"/>
          <w:szCs w:val="24"/>
        </w:rPr>
        <w:t>ociety</w:t>
      </w:r>
      <w:r w:rsidRPr="006927AD">
        <w:rPr>
          <w:rFonts w:ascii="Comic Sans MS" w:hAnsi="Comic Sans MS"/>
          <w:sz w:val="24"/>
          <w:szCs w:val="24"/>
        </w:rPr>
        <w:t xml:space="preserve">, </w:t>
      </w:r>
      <w:r w:rsidRPr="006927AD">
        <w:rPr>
          <w:rFonts w:ascii="Comic Sans MS" w:hAnsi="Comic Sans MS"/>
          <w:i/>
          <w:iCs/>
          <w:sz w:val="24"/>
          <w:szCs w:val="24"/>
        </w:rPr>
        <w:t>11</w:t>
      </w:r>
      <w:r w:rsidRPr="006927AD">
        <w:rPr>
          <w:rFonts w:ascii="Comic Sans MS" w:hAnsi="Comic Sans MS"/>
          <w:sz w:val="24"/>
          <w:szCs w:val="24"/>
        </w:rPr>
        <w:t>(1), 291-303.</w:t>
      </w:r>
    </w:p>
    <w:p w:rsidR="00BA050A" w:rsidRPr="002C5D65" w:rsidRDefault="00BA050A" w:rsidP="00BA050A">
      <w:pPr>
        <w:autoSpaceDE w:val="0"/>
        <w:autoSpaceDN w:val="0"/>
        <w:adjustRightInd w:val="0"/>
        <w:spacing w:after="0" w:line="240" w:lineRule="auto"/>
        <w:jc w:val="center"/>
        <w:rPr>
          <w:rFonts w:ascii="Comic Sans MS" w:hAnsi="Comic Sans MS" w:cs="HelveticaNeueLTStd-Th"/>
          <w:sz w:val="24"/>
          <w:szCs w:val="24"/>
        </w:rPr>
      </w:pPr>
    </w:p>
    <w:p w:rsidR="00BA050A" w:rsidRPr="002C5D65" w:rsidRDefault="00F01BEF" w:rsidP="00BA050A">
      <w:pPr>
        <w:autoSpaceDE w:val="0"/>
        <w:autoSpaceDN w:val="0"/>
        <w:adjustRightInd w:val="0"/>
        <w:spacing w:after="0" w:line="240" w:lineRule="auto"/>
        <w:rPr>
          <w:rFonts w:ascii="Comic Sans MS" w:hAnsi="Comic Sans MS"/>
          <w:sz w:val="24"/>
          <w:szCs w:val="24"/>
        </w:rPr>
      </w:pPr>
      <w:r w:rsidRPr="002C5D65">
        <w:rPr>
          <w:rFonts w:ascii="Comic Sans MS" w:hAnsi="Comic Sans MS"/>
          <w:sz w:val="24"/>
          <w:szCs w:val="24"/>
        </w:rPr>
        <w:t>Hay</w:t>
      </w:r>
      <w:r w:rsidR="00815DEB">
        <w:rPr>
          <w:rFonts w:ascii="Comic Sans MS" w:hAnsi="Comic Sans MS"/>
          <w:sz w:val="24"/>
          <w:szCs w:val="24"/>
        </w:rPr>
        <w:t>, L. (2012). Experience the "shift": Build an ic</w:t>
      </w:r>
      <w:r w:rsidR="00BA050A" w:rsidRPr="002C5D65">
        <w:rPr>
          <w:rFonts w:ascii="Comic Sans MS" w:hAnsi="Comic Sans MS"/>
          <w:sz w:val="24"/>
          <w:szCs w:val="24"/>
        </w:rPr>
        <w:t xml:space="preserve">entre. </w:t>
      </w:r>
      <w:r w:rsidR="00BA050A" w:rsidRPr="002C5D65">
        <w:rPr>
          <w:rFonts w:ascii="Comic Sans MS" w:hAnsi="Comic Sans MS"/>
          <w:i/>
          <w:iCs/>
          <w:sz w:val="24"/>
          <w:szCs w:val="24"/>
        </w:rPr>
        <w:t>Teacher Librarian</w:t>
      </w:r>
      <w:r w:rsidR="00BA050A" w:rsidRPr="002C5D65">
        <w:rPr>
          <w:rFonts w:ascii="Comic Sans MS" w:hAnsi="Comic Sans MS"/>
          <w:sz w:val="24"/>
          <w:szCs w:val="24"/>
        </w:rPr>
        <w:t xml:space="preserve">, </w:t>
      </w:r>
      <w:r w:rsidR="00BA050A" w:rsidRPr="002C5D65">
        <w:rPr>
          <w:rFonts w:ascii="Comic Sans MS" w:hAnsi="Comic Sans MS"/>
          <w:i/>
          <w:iCs/>
          <w:sz w:val="24"/>
          <w:szCs w:val="24"/>
        </w:rPr>
        <w:t>39</w:t>
      </w:r>
      <w:r w:rsidR="00BA050A" w:rsidRPr="002C5D65">
        <w:rPr>
          <w:rFonts w:ascii="Comic Sans MS" w:hAnsi="Comic Sans MS"/>
          <w:sz w:val="24"/>
          <w:szCs w:val="24"/>
        </w:rPr>
        <w:t>(5), 29-35.</w:t>
      </w:r>
    </w:p>
    <w:p w:rsidR="00863082" w:rsidRPr="002C5D65" w:rsidRDefault="00863082" w:rsidP="00BA050A">
      <w:pPr>
        <w:autoSpaceDE w:val="0"/>
        <w:autoSpaceDN w:val="0"/>
        <w:adjustRightInd w:val="0"/>
        <w:spacing w:after="0" w:line="240" w:lineRule="auto"/>
        <w:rPr>
          <w:rFonts w:ascii="Comic Sans MS" w:hAnsi="Comic Sans MS"/>
          <w:sz w:val="24"/>
          <w:szCs w:val="24"/>
        </w:rPr>
      </w:pPr>
    </w:p>
    <w:p w:rsidR="00863082" w:rsidRDefault="00863082" w:rsidP="00BA050A">
      <w:pPr>
        <w:autoSpaceDE w:val="0"/>
        <w:autoSpaceDN w:val="0"/>
        <w:adjustRightInd w:val="0"/>
        <w:spacing w:after="0" w:line="240" w:lineRule="auto"/>
        <w:rPr>
          <w:rFonts w:ascii="Comic Sans MS" w:hAnsi="Comic Sans MS"/>
          <w:sz w:val="24"/>
          <w:szCs w:val="24"/>
        </w:rPr>
      </w:pPr>
      <w:r w:rsidRPr="002C5D65">
        <w:rPr>
          <w:rFonts w:ascii="Comic Sans MS" w:hAnsi="Comic Sans MS"/>
          <w:sz w:val="24"/>
          <w:szCs w:val="24"/>
        </w:rPr>
        <w:t xml:space="preserve">Lamb, A., </w:t>
      </w:r>
      <w:r w:rsidR="00815DEB">
        <w:rPr>
          <w:rFonts w:ascii="Comic Sans MS" w:hAnsi="Comic Sans MS"/>
          <w:sz w:val="24"/>
          <w:szCs w:val="24"/>
        </w:rPr>
        <w:t>&amp; Johnson, L. (2011). Sensible approaches to technology for t</w:t>
      </w:r>
      <w:r w:rsidRPr="002C5D65">
        <w:rPr>
          <w:rFonts w:ascii="Comic Sans MS" w:hAnsi="Comic Sans MS"/>
          <w:sz w:val="24"/>
          <w:szCs w:val="24"/>
        </w:rPr>
        <w:t xml:space="preserve">eaching, Learning, and Leadership. </w:t>
      </w:r>
      <w:r w:rsidRPr="002C5D65">
        <w:rPr>
          <w:rFonts w:ascii="Comic Sans MS" w:hAnsi="Comic Sans MS"/>
          <w:i/>
          <w:iCs/>
          <w:sz w:val="24"/>
          <w:szCs w:val="24"/>
        </w:rPr>
        <w:t>Teacher Librarian</w:t>
      </w:r>
      <w:r w:rsidRPr="002C5D65">
        <w:rPr>
          <w:rFonts w:ascii="Comic Sans MS" w:hAnsi="Comic Sans MS"/>
          <w:sz w:val="24"/>
          <w:szCs w:val="24"/>
        </w:rPr>
        <w:t xml:space="preserve">, </w:t>
      </w:r>
      <w:r w:rsidRPr="002C5D65">
        <w:rPr>
          <w:rFonts w:ascii="Comic Sans MS" w:hAnsi="Comic Sans MS"/>
          <w:i/>
          <w:iCs/>
          <w:sz w:val="24"/>
          <w:szCs w:val="24"/>
        </w:rPr>
        <w:t>38</w:t>
      </w:r>
      <w:r w:rsidRPr="002C5D65">
        <w:rPr>
          <w:rFonts w:ascii="Comic Sans MS" w:hAnsi="Comic Sans MS"/>
          <w:sz w:val="24"/>
          <w:szCs w:val="24"/>
        </w:rPr>
        <w:t>(3), 62-66.</w:t>
      </w:r>
    </w:p>
    <w:p w:rsidR="007A4B1C" w:rsidRDefault="007A4B1C" w:rsidP="00BA050A">
      <w:pPr>
        <w:autoSpaceDE w:val="0"/>
        <w:autoSpaceDN w:val="0"/>
        <w:adjustRightInd w:val="0"/>
        <w:spacing w:after="0" w:line="240" w:lineRule="auto"/>
        <w:rPr>
          <w:rFonts w:ascii="Comic Sans MS" w:hAnsi="Comic Sans MS"/>
          <w:sz w:val="24"/>
          <w:szCs w:val="24"/>
        </w:rPr>
      </w:pPr>
    </w:p>
    <w:p w:rsidR="007A4B1C" w:rsidRDefault="007A4B1C" w:rsidP="00BA050A">
      <w:pPr>
        <w:autoSpaceDE w:val="0"/>
        <w:autoSpaceDN w:val="0"/>
        <w:adjustRightInd w:val="0"/>
        <w:spacing w:after="0" w:line="240" w:lineRule="auto"/>
        <w:rPr>
          <w:rFonts w:ascii="Comic Sans MS" w:hAnsi="Comic Sans MS"/>
          <w:sz w:val="24"/>
          <w:szCs w:val="24"/>
        </w:rPr>
      </w:pPr>
      <w:r w:rsidRPr="00471D45">
        <w:rPr>
          <w:rFonts w:ascii="Comic Sans MS" w:hAnsi="Comic Sans MS"/>
          <w:sz w:val="24"/>
          <w:szCs w:val="24"/>
        </w:rPr>
        <w:t>Sangra, A., &amp; Gon</w:t>
      </w:r>
      <w:r w:rsidR="00DE6266">
        <w:rPr>
          <w:rFonts w:ascii="Comic Sans MS" w:hAnsi="Comic Sans MS"/>
          <w:sz w:val="24"/>
          <w:szCs w:val="24"/>
        </w:rPr>
        <w:t>zalez-Sanmamed, M. (2010). The role of information and communication technologies in improving teaching and learning processes in primary and secondary s</w:t>
      </w:r>
      <w:r w:rsidRPr="00471D45">
        <w:rPr>
          <w:rFonts w:ascii="Comic Sans MS" w:hAnsi="Comic Sans MS"/>
          <w:sz w:val="24"/>
          <w:szCs w:val="24"/>
        </w:rPr>
        <w:t xml:space="preserve">chools. </w:t>
      </w:r>
      <w:r w:rsidRPr="00471D45">
        <w:rPr>
          <w:rFonts w:ascii="Comic Sans MS" w:hAnsi="Comic Sans MS"/>
          <w:i/>
          <w:iCs/>
          <w:sz w:val="24"/>
          <w:szCs w:val="24"/>
        </w:rPr>
        <w:t>ALT-J: Research In Learning Technology</w:t>
      </w:r>
      <w:r w:rsidRPr="00471D45">
        <w:rPr>
          <w:rFonts w:ascii="Comic Sans MS" w:hAnsi="Comic Sans MS"/>
          <w:sz w:val="24"/>
          <w:szCs w:val="24"/>
        </w:rPr>
        <w:t xml:space="preserve">, </w:t>
      </w:r>
      <w:r w:rsidRPr="00471D45">
        <w:rPr>
          <w:rFonts w:ascii="Comic Sans MS" w:hAnsi="Comic Sans MS"/>
          <w:i/>
          <w:iCs/>
          <w:sz w:val="24"/>
          <w:szCs w:val="24"/>
        </w:rPr>
        <w:t>18</w:t>
      </w:r>
      <w:r w:rsidRPr="00471D45">
        <w:rPr>
          <w:rFonts w:ascii="Comic Sans MS" w:hAnsi="Comic Sans MS"/>
          <w:sz w:val="24"/>
          <w:szCs w:val="24"/>
        </w:rPr>
        <w:t>(3), 207-220.</w:t>
      </w:r>
    </w:p>
    <w:p w:rsidR="009E770D" w:rsidRDefault="009E770D" w:rsidP="00BA050A">
      <w:pPr>
        <w:autoSpaceDE w:val="0"/>
        <w:autoSpaceDN w:val="0"/>
        <w:adjustRightInd w:val="0"/>
        <w:spacing w:after="0" w:line="240" w:lineRule="auto"/>
        <w:rPr>
          <w:rFonts w:ascii="Comic Sans MS" w:hAnsi="Comic Sans MS"/>
          <w:sz w:val="24"/>
          <w:szCs w:val="24"/>
        </w:rPr>
      </w:pPr>
    </w:p>
    <w:p w:rsidR="009E770D" w:rsidRDefault="009E770D" w:rsidP="00BA050A">
      <w:pPr>
        <w:autoSpaceDE w:val="0"/>
        <w:autoSpaceDN w:val="0"/>
        <w:adjustRightInd w:val="0"/>
        <w:spacing w:after="0" w:line="240" w:lineRule="auto"/>
        <w:rPr>
          <w:rFonts w:ascii="Comic Sans MS" w:hAnsi="Comic Sans MS"/>
          <w:sz w:val="24"/>
          <w:szCs w:val="24"/>
        </w:rPr>
      </w:pPr>
    </w:p>
    <w:p w:rsidR="009E770D" w:rsidRDefault="009E770D" w:rsidP="00BA050A">
      <w:pPr>
        <w:autoSpaceDE w:val="0"/>
        <w:autoSpaceDN w:val="0"/>
        <w:adjustRightInd w:val="0"/>
        <w:spacing w:after="0" w:line="240" w:lineRule="auto"/>
        <w:rPr>
          <w:rFonts w:ascii="Comic Sans MS" w:hAnsi="Comic Sans MS"/>
          <w:sz w:val="24"/>
          <w:szCs w:val="24"/>
        </w:rPr>
      </w:pPr>
    </w:p>
    <w:p w:rsidR="009E770D" w:rsidRPr="00471D45" w:rsidRDefault="009E770D" w:rsidP="00BA050A">
      <w:pPr>
        <w:autoSpaceDE w:val="0"/>
        <w:autoSpaceDN w:val="0"/>
        <w:adjustRightInd w:val="0"/>
        <w:spacing w:after="0" w:line="240" w:lineRule="auto"/>
        <w:rPr>
          <w:rFonts w:ascii="Comic Sans MS" w:hAnsi="Comic Sans MS"/>
          <w:sz w:val="24"/>
          <w:szCs w:val="24"/>
        </w:rPr>
      </w:pPr>
    </w:p>
    <w:p w:rsidR="0094299D" w:rsidRDefault="0094299D">
      <w:pPr>
        <w:rPr>
          <w:rFonts w:ascii="Comic Sans MS" w:hAnsi="Comic Sans MS"/>
          <w:sz w:val="24"/>
          <w:szCs w:val="24"/>
        </w:rPr>
      </w:pPr>
      <w:r>
        <w:rPr>
          <w:rFonts w:ascii="Comic Sans MS" w:hAnsi="Comic Sans MS"/>
          <w:sz w:val="24"/>
          <w:szCs w:val="24"/>
        </w:rPr>
        <w:br w:type="page"/>
      </w:r>
    </w:p>
    <w:p w:rsidR="00BA050A" w:rsidRPr="002C5D65" w:rsidRDefault="00BA050A" w:rsidP="00BA050A">
      <w:pPr>
        <w:autoSpaceDE w:val="0"/>
        <w:autoSpaceDN w:val="0"/>
        <w:adjustRightInd w:val="0"/>
        <w:spacing w:after="0" w:line="240" w:lineRule="auto"/>
        <w:rPr>
          <w:rFonts w:ascii="Comic Sans MS" w:hAnsi="Comic Sans MS"/>
          <w:sz w:val="24"/>
          <w:szCs w:val="24"/>
        </w:rPr>
      </w:pPr>
    </w:p>
    <w:p w:rsidR="00247FA6" w:rsidRDefault="00247FA6" w:rsidP="00247FA6">
      <w:pPr>
        <w:autoSpaceDE w:val="0"/>
        <w:autoSpaceDN w:val="0"/>
        <w:adjustRightInd w:val="0"/>
        <w:spacing w:after="0" w:line="240" w:lineRule="auto"/>
        <w:jc w:val="center"/>
        <w:rPr>
          <w:rFonts w:ascii="Comic Sans MS" w:hAnsi="Comic Sans MS"/>
          <w:sz w:val="24"/>
          <w:szCs w:val="24"/>
        </w:rPr>
      </w:pPr>
      <w:r w:rsidRPr="002C5D65">
        <w:rPr>
          <w:rFonts w:ascii="Comic Sans MS" w:hAnsi="Comic Sans MS"/>
          <w:sz w:val="24"/>
          <w:szCs w:val="24"/>
        </w:rPr>
        <w:t>Tech</w:t>
      </w:r>
      <w:r w:rsidR="009E770D">
        <w:rPr>
          <w:rFonts w:ascii="Comic Sans MS" w:hAnsi="Comic Sans MS"/>
          <w:sz w:val="24"/>
          <w:szCs w:val="24"/>
        </w:rPr>
        <w:t>nology</w:t>
      </w:r>
      <w:r w:rsidRPr="002C5D65">
        <w:rPr>
          <w:rFonts w:ascii="Comic Sans MS" w:hAnsi="Comic Sans MS"/>
          <w:sz w:val="24"/>
          <w:szCs w:val="24"/>
        </w:rPr>
        <w:t xml:space="preserve"> Facilitator Standards</w:t>
      </w:r>
    </w:p>
    <w:p w:rsidR="00F95B49" w:rsidRDefault="00F95B49" w:rsidP="00247FA6">
      <w:pPr>
        <w:autoSpaceDE w:val="0"/>
        <w:autoSpaceDN w:val="0"/>
        <w:adjustRightInd w:val="0"/>
        <w:spacing w:after="0" w:line="240" w:lineRule="auto"/>
        <w:jc w:val="center"/>
        <w:rPr>
          <w:rFonts w:ascii="Comic Sans MS" w:hAnsi="Comic Sans MS"/>
          <w:sz w:val="24"/>
          <w:szCs w:val="24"/>
        </w:rPr>
      </w:pPr>
    </w:p>
    <w:p w:rsidR="00F95B49" w:rsidRDefault="00F95B49" w:rsidP="00F95B49">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The following technology facilitator standards are being satisfied with this project:</w:t>
      </w:r>
    </w:p>
    <w:p w:rsidR="00F95B49" w:rsidRDefault="00F95B49" w:rsidP="00F95B49">
      <w:pPr>
        <w:autoSpaceDE w:val="0"/>
        <w:autoSpaceDN w:val="0"/>
        <w:adjustRightInd w:val="0"/>
        <w:spacing w:after="0" w:line="240" w:lineRule="auto"/>
      </w:pPr>
    </w:p>
    <w:p w:rsidR="00D40BDF" w:rsidRPr="00D40BDF" w:rsidRDefault="00D40BDF" w:rsidP="001D3AB8">
      <w:pPr>
        <w:autoSpaceDE w:val="0"/>
        <w:autoSpaceDN w:val="0"/>
        <w:adjustRightInd w:val="0"/>
        <w:spacing w:after="0" w:line="240" w:lineRule="auto"/>
        <w:rPr>
          <w:rFonts w:ascii="Comic Sans MS" w:hAnsi="Comic Sans MS"/>
          <w:color w:val="000000"/>
          <w:sz w:val="24"/>
          <w:szCs w:val="24"/>
        </w:rPr>
      </w:pPr>
      <w:r w:rsidRPr="001D3AB8">
        <w:rPr>
          <w:rFonts w:ascii="Comic Sans MS" w:hAnsi="Comic Sans MS"/>
          <w:sz w:val="24"/>
          <w:szCs w:val="24"/>
        </w:rPr>
        <w:t xml:space="preserve">TF-II.A.  </w:t>
      </w:r>
      <w:r w:rsidRPr="001D3AB8">
        <w:rPr>
          <w:rFonts w:ascii="Comic Sans MS" w:hAnsi="Comic Sans MS"/>
          <w:color w:val="000000"/>
          <w:sz w:val="24"/>
          <w:szCs w:val="24"/>
        </w:rPr>
        <w:t>Design developmentally appropriate learning opportunities that apply technology-enhanced instructional strategies to support the diverse needs of learners.</w:t>
      </w:r>
    </w:p>
    <w:p w:rsidR="00D40BDF" w:rsidRPr="00D40BDF" w:rsidRDefault="00D40BDF" w:rsidP="00D40BDF">
      <w:pPr>
        <w:spacing w:before="100" w:beforeAutospacing="1" w:after="100" w:afterAutospacing="1" w:line="240" w:lineRule="auto"/>
        <w:rPr>
          <w:rFonts w:ascii="Comic Sans MS" w:eastAsia="Times New Roman" w:hAnsi="Comic Sans MS" w:cs="Times New Roman"/>
          <w:sz w:val="24"/>
          <w:szCs w:val="24"/>
        </w:rPr>
      </w:pPr>
      <w:r w:rsidRPr="00D40BDF">
        <w:rPr>
          <w:rFonts w:ascii="Comic Sans MS" w:eastAsia="Times New Roman" w:hAnsi="Comic Sans MS" w:cs="Times New Roman"/>
          <w:color w:val="000000"/>
          <w:sz w:val="24"/>
          <w:szCs w:val="24"/>
        </w:rPr>
        <w:t>TF-III.A. Facilitate technology-enhanced experiences that address content standards and student technology standards.</w:t>
      </w:r>
    </w:p>
    <w:p w:rsidR="00D40BDF" w:rsidRPr="001D3AB8" w:rsidRDefault="00D40BDF" w:rsidP="00F95B49">
      <w:pPr>
        <w:autoSpaceDE w:val="0"/>
        <w:autoSpaceDN w:val="0"/>
        <w:adjustRightInd w:val="0"/>
        <w:spacing w:after="0" w:line="240" w:lineRule="auto"/>
        <w:rPr>
          <w:rFonts w:ascii="Comic Sans MS" w:hAnsi="Comic Sans MS"/>
          <w:color w:val="000000"/>
          <w:sz w:val="24"/>
          <w:szCs w:val="24"/>
        </w:rPr>
      </w:pPr>
      <w:r w:rsidRPr="001D3AB8">
        <w:rPr>
          <w:rFonts w:ascii="Comic Sans MS" w:hAnsi="Comic Sans MS"/>
          <w:sz w:val="24"/>
          <w:szCs w:val="24"/>
        </w:rPr>
        <w:t>TF-V.A. U</w:t>
      </w:r>
      <w:r w:rsidRPr="001D3AB8">
        <w:rPr>
          <w:rFonts w:ascii="Comic Sans MS" w:hAnsi="Comic Sans MS"/>
          <w:color w:val="000000"/>
          <w:sz w:val="24"/>
          <w:szCs w:val="24"/>
        </w:rPr>
        <w:t>se technology resources to engage in ongoing professional development and lifelong learning.</w:t>
      </w:r>
    </w:p>
    <w:p w:rsidR="00D40BDF" w:rsidRPr="001D3AB8" w:rsidRDefault="00D40BDF" w:rsidP="00F95B49">
      <w:pPr>
        <w:autoSpaceDE w:val="0"/>
        <w:autoSpaceDN w:val="0"/>
        <w:adjustRightInd w:val="0"/>
        <w:spacing w:after="0" w:line="240" w:lineRule="auto"/>
        <w:rPr>
          <w:rFonts w:ascii="Comic Sans MS" w:hAnsi="Comic Sans MS"/>
          <w:color w:val="000000"/>
          <w:sz w:val="24"/>
          <w:szCs w:val="24"/>
        </w:rPr>
      </w:pPr>
    </w:p>
    <w:p w:rsidR="00D40BDF" w:rsidRPr="001D3AB8" w:rsidRDefault="00D40BDF" w:rsidP="00F95B49">
      <w:pPr>
        <w:autoSpaceDE w:val="0"/>
        <w:autoSpaceDN w:val="0"/>
        <w:adjustRightInd w:val="0"/>
        <w:spacing w:after="0" w:line="240" w:lineRule="auto"/>
        <w:rPr>
          <w:rFonts w:ascii="Comic Sans MS" w:hAnsi="Comic Sans MS"/>
          <w:sz w:val="24"/>
          <w:szCs w:val="24"/>
        </w:rPr>
      </w:pPr>
      <w:r w:rsidRPr="001D3AB8">
        <w:rPr>
          <w:rFonts w:ascii="Comic Sans MS" w:hAnsi="Comic Sans MS"/>
          <w:sz w:val="24"/>
          <w:szCs w:val="24"/>
        </w:rPr>
        <w:t>TF-V.C. Apply technology to increase productivity..</w:t>
      </w:r>
    </w:p>
    <w:p w:rsidR="00D40BDF" w:rsidRPr="001D3AB8" w:rsidRDefault="00D40BDF" w:rsidP="00F95B49">
      <w:pPr>
        <w:autoSpaceDE w:val="0"/>
        <w:autoSpaceDN w:val="0"/>
        <w:adjustRightInd w:val="0"/>
        <w:spacing w:after="0" w:line="240" w:lineRule="auto"/>
        <w:rPr>
          <w:rFonts w:ascii="Comic Sans MS" w:hAnsi="Comic Sans MS"/>
          <w:sz w:val="24"/>
          <w:szCs w:val="24"/>
        </w:rPr>
      </w:pPr>
    </w:p>
    <w:p w:rsidR="00D40BDF" w:rsidRPr="001D3AB8" w:rsidRDefault="00D40BDF" w:rsidP="00F95B49">
      <w:pPr>
        <w:autoSpaceDE w:val="0"/>
        <w:autoSpaceDN w:val="0"/>
        <w:adjustRightInd w:val="0"/>
        <w:spacing w:after="0" w:line="240" w:lineRule="auto"/>
        <w:rPr>
          <w:rFonts w:ascii="Comic Sans MS" w:hAnsi="Comic Sans MS"/>
          <w:color w:val="000000"/>
          <w:sz w:val="24"/>
          <w:szCs w:val="24"/>
        </w:rPr>
      </w:pPr>
      <w:r w:rsidRPr="001D3AB8">
        <w:rPr>
          <w:rFonts w:ascii="Comic Sans MS" w:hAnsi="Comic Sans MS"/>
          <w:color w:val="000000"/>
          <w:sz w:val="24"/>
          <w:szCs w:val="24"/>
        </w:rPr>
        <w:t>TF-V.D. Use technology to communicate and collaborate with peers, parents, and the larger community in order to nurture student learning.</w:t>
      </w:r>
    </w:p>
    <w:p w:rsidR="00D40BDF" w:rsidRPr="001D3AB8" w:rsidRDefault="00D40BDF" w:rsidP="00F95B49">
      <w:pPr>
        <w:autoSpaceDE w:val="0"/>
        <w:autoSpaceDN w:val="0"/>
        <w:adjustRightInd w:val="0"/>
        <w:spacing w:after="0" w:line="240" w:lineRule="auto"/>
        <w:rPr>
          <w:rFonts w:ascii="Comic Sans MS" w:hAnsi="Comic Sans MS"/>
          <w:color w:val="000000"/>
          <w:sz w:val="24"/>
          <w:szCs w:val="24"/>
        </w:rPr>
      </w:pPr>
    </w:p>
    <w:p w:rsidR="00D40BDF" w:rsidRPr="001D3AB8" w:rsidRDefault="00D40BDF" w:rsidP="00F95B49">
      <w:pPr>
        <w:autoSpaceDE w:val="0"/>
        <w:autoSpaceDN w:val="0"/>
        <w:adjustRightInd w:val="0"/>
        <w:spacing w:after="0" w:line="240" w:lineRule="auto"/>
        <w:rPr>
          <w:rFonts w:ascii="Comic Sans MS" w:hAnsi="Comic Sans MS" w:cs="HelveticaNeueLTStd-Th"/>
          <w:sz w:val="24"/>
          <w:szCs w:val="24"/>
        </w:rPr>
      </w:pPr>
    </w:p>
    <w:sectPr w:rsidR="00D40BDF" w:rsidRPr="001D3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Th">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7F6"/>
    <w:multiLevelType w:val="multilevel"/>
    <w:tmpl w:val="C0B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108EF"/>
    <w:multiLevelType w:val="hybridMultilevel"/>
    <w:tmpl w:val="B47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71"/>
    <w:rsid w:val="00021D17"/>
    <w:rsid w:val="00076D6F"/>
    <w:rsid w:val="001262E0"/>
    <w:rsid w:val="00143BE0"/>
    <w:rsid w:val="00144120"/>
    <w:rsid w:val="0016020E"/>
    <w:rsid w:val="0017358E"/>
    <w:rsid w:val="001771C0"/>
    <w:rsid w:val="001A4422"/>
    <w:rsid w:val="001D1CB5"/>
    <w:rsid w:val="001D3AB8"/>
    <w:rsid w:val="00201EEE"/>
    <w:rsid w:val="00241374"/>
    <w:rsid w:val="00247FA6"/>
    <w:rsid w:val="00282E10"/>
    <w:rsid w:val="002A7096"/>
    <w:rsid w:val="002B5F5D"/>
    <w:rsid w:val="002C5D65"/>
    <w:rsid w:val="00306803"/>
    <w:rsid w:val="00333A3A"/>
    <w:rsid w:val="00356EAE"/>
    <w:rsid w:val="0039774A"/>
    <w:rsid w:val="003A0AAB"/>
    <w:rsid w:val="003C0E63"/>
    <w:rsid w:val="003F392C"/>
    <w:rsid w:val="003F6EB0"/>
    <w:rsid w:val="003F7F4A"/>
    <w:rsid w:val="00437E31"/>
    <w:rsid w:val="0044685D"/>
    <w:rsid w:val="00471D45"/>
    <w:rsid w:val="00474D95"/>
    <w:rsid w:val="0049209C"/>
    <w:rsid w:val="00506B4A"/>
    <w:rsid w:val="00565B4E"/>
    <w:rsid w:val="00593371"/>
    <w:rsid w:val="005C6EBC"/>
    <w:rsid w:val="005D0236"/>
    <w:rsid w:val="005D1445"/>
    <w:rsid w:val="00610F27"/>
    <w:rsid w:val="0062427F"/>
    <w:rsid w:val="006927AD"/>
    <w:rsid w:val="007039EB"/>
    <w:rsid w:val="007118D1"/>
    <w:rsid w:val="00713F74"/>
    <w:rsid w:val="00733900"/>
    <w:rsid w:val="00737422"/>
    <w:rsid w:val="007444BF"/>
    <w:rsid w:val="0077459B"/>
    <w:rsid w:val="007A4B1C"/>
    <w:rsid w:val="007B455F"/>
    <w:rsid w:val="007C02FC"/>
    <w:rsid w:val="007D119D"/>
    <w:rsid w:val="007E0D5C"/>
    <w:rsid w:val="00815DEB"/>
    <w:rsid w:val="00841E14"/>
    <w:rsid w:val="00863082"/>
    <w:rsid w:val="00881526"/>
    <w:rsid w:val="00886E5A"/>
    <w:rsid w:val="008D00E3"/>
    <w:rsid w:val="008E73BD"/>
    <w:rsid w:val="00931DE1"/>
    <w:rsid w:val="009342C8"/>
    <w:rsid w:val="00940D89"/>
    <w:rsid w:val="0094299D"/>
    <w:rsid w:val="009527C2"/>
    <w:rsid w:val="00965C5F"/>
    <w:rsid w:val="0098371C"/>
    <w:rsid w:val="00992E42"/>
    <w:rsid w:val="009E1C6D"/>
    <w:rsid w:val="009E50DE"/>
    <w:rsid w:val="009E770D"/>
    <w:rsid w:val="00A12B3E"/>
    <w:rsid w:val="00A634DF"/>
    <w:rsid w:val="00AC3329"/>
    <w:rsid w:val="00AF0153"/>
    <w:rsid w:val="00B424D6"/>
    <w:rsid w:val="00B43152"/>
    <w:rsid w:val="00B44DCA"/>
    <w:rsid w:val="00B936F9"/>
    <w:rsid w:val="00BA050A"/>
    <w:rsid w:val="00BC24B3"/>
    <w:rsid w:val="00BC3A67"/>
    <w:rsid w:val="00BD30C4"/>
    <w:rsid w:val="00C10429"/>
    <w:rsid w:val="00C110D9"/>
    <w:rsid w:val="00C21B5A"/>
    <w:rsid w:val="00C41D62"/>
    <w:rsid w:val="00C47FA3"/>
    <w:rsid w:val="00C50E79"/>
    <w:rsid w:val="00C66E64"/>
    <w:rsid w:val="00C725C1"/>
    <w:rsid w:val="00CA54EB"/>
    <w:rsid w:val="00CB64FB"/>
    <w:rsid w:val="00CC2874"/>
    <w:rsid w:val="00D02CCF"/>
    <w:rsid w:val="00D40BDF"/>
    <w:rsid w:val="00D50B43"/>
    <w:rsid w:val="00DA1850"/>
    <w:rsid w:val="00DE6266"/>
    <w:rsid w:val="00DF2D87"/>
    <w:rsid w:val="00E2072C"/>
    <w:rsid w:val="00EB114B"/>
    <w:rsid w:val="00F01BEF"/>
    <w:rsid w:val="00F12BD2"/>
    <w:rsid w:val="00F30484"/>
    <w:rsid w:val="00F429E5"/>
    <w:rsid w:val="00F95B49"/>
    <w:rsid w:val="00F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rsid w:val="00356EAE"/>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1">
    <w:name w:val="Pa1"/>
    <w:basedOn w:val="Default"/>
    <w:next w:val="Default"/>
    <w:uiPriority w:val="99"/>
    <w:rsid w:val="00356EAE"/>
    <w:pPr>
      <w:spacing w:line="241" w:lineRule="atLeast"/>
    </w:pPr>
    <w:rPr>
      <w:rFonts w:cstheme="minorBidi"/>
      <w:color w:val="auto"/>
    </w:rPr>
  </w:style>
  <w:style w:type="character" w:customStyle="1" w:styleId="A1">
    <w:name w:val="A1"/>
    <w:uiPriority w:val="99"/>
    <w:rsid w:val="00356EAE"/>
    <w:rPr>
      <w:rFonts w:cs="HelveticaNeueLT Std Lt"/>
      <w:color w:val="000000"/>
      <w:sz w:val="22"/>
      <w:szCs w:val="22"/>
    </w:rPr>
  </w:style>
  <w:style w:type="character" w:customStyle="1" w:styleId="A2">
    <w:name w:val="A2"/>
    <w:uiPriority w:val="99"/>
    <w:rsid w:val="00356EAE"/>
    <w:rPr>
      <w:rFonts w:ascii="HelveticaNeueLT Std Thin" w:hAnsi="HelveticaNeueLT Std Thin" w:cs="HelveticaNeueLT Std Thin"/>
      <w:color w:val="000000"/>
      <w:sz w:val="22"/>
      <w:szCs w:val="22"/>
    </w:rPr>
  </w:style>
  <w:style w:type="paragraph" w:styleId="BalloonText">
    <w:name w:val="Balloon Text"/>
    <w:basedOn w:val="Normal"/>
    <w:link w:val="BalloonTextChar"/>
    <w:uiPriority w:val="99"/>
    <w:semiHidden/>
    <w:unhideWhenUsed/>
    <w:rsid w:val="005D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36"/>
    <w:rPr>
      <w:rFonts w:ascii="Tahoma" w:hAnsi="Tahoma" w:cs="Tahoma"/>
      <w:sz w:val="16"/>
      <w:szCs w:val="16"/>
    </w:rPr>
  </w:style>
  <w:style w:type="paragraph" w:customStyle="1" w:styleId="body-paragraph">
    <w:name w:val="body-paragraph"/>
    <w:basedOn w:val="Normal"/>
    <w:rsid w:val="007B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10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1C0"/>
    <w:rPr>
      <w:color w:val="0000FF"/>
      <w:u w:val="single"/>
    </w:rPr>
  </w:style>
  <w:style w:type="paragraph" w:styleId="ListParagraph">
    <w:name w:val="List Paragraph"/>
    <w:basedOn w:val="Normal"/>
    <w:uiPriority w:val="34"/>
    <w:qFormat/>
    <w:rsid w:val="00EB1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rsid w:val="00356EAE"/>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1">
    <w:name w:val="Pa1"/>
    <w:basedOn w:val="Default"/>
    <w:next w:val="Default"/>
    <w:uiPriority w:val="99"/>
    <w:rsid w:val="00356EAE"/>
    <w:pPr>
      <w:spacing w:line="241" w:lineRule="atLeast"/>
    </w:pPr>
    <w:rPr>
      <w:rFonts w:cstheme="minorBidi"/>
      <w:color w:val="auto"/>
    </w:rPr>
  </w:style>
  <w:style w:type="character" w:customStyle="1" w:styleId="A1">
    <w:name w:val="A1"/>
    <w:uiPriority w:val="99"/>
    <w:rsid w:val="00356EAE"/>
    <w:rPr>
      <w:rFonts w:cs="HelveticaNeueLT Std Lt"/>
      <w:color w:val="000000"/>
      <w:sz w:val="22"/>
      <w:szCs w:val="22"/>
    </w:rPr>
  </w:style>
  <w:style w:type="character" w:customStyle="1" w:styleId="A2">
    <w:name w:val="A2"/>
    <w:uiPriority w:val="99"/>
    <w:rsid w:val="00356EAE"/>
    <w:rPr>
      <w:rFonts w:ascii="HelveticaNeueLT Std Thin" w:hAnsi="HelveticaNeueLT Std Thin" w:cs="HelveticaNeueLT Std Thin"/>
      <w:color w:val="000000"/>
      <w:sz w:val="22"/>
      <w:szCs w:val="22"/>
    </w:rPr>
  </w:style>
  <w:style w:type="paragraph" w:styleId="BalloonText">
    <w:name w:val="Balloon Text"/>
    <w:basedOn w:val="Normal"/>
    <w:link w:val="BalloonTextChar"/>
    <w:uiPriority w:val="99"/>
    <w:semiHidden/>
    <w:unhideWhenUsed/>
    <w:rsid w:val="005D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36"/>
    <w:rPr>
      <w:rFonts w:ascii="Tahoma" w:hAnsi="Tahoma" w:cs="Tahoma"/>
      <w:sz w:val="16"/>
      <w:szCs w:val="16"/>
    </w:rPr>
  </w:style>
  <w:style w:type="paragraph" w:customStyle="1" w:styleId="body-paragraph">
    <w:name w:val="body-paragraph"/>
    <w:basedOn w:val="Normal"/>
    <w:rsid w:val="007B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10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1C0"/>
    <w:rPr>
      <w:color w:val="0000FF"/>
      <w:u w:val="single"/>
    </w:rPr>
  </w:style>
  <w:style w:type="paragraph" w:styleId="ListParagraph">
    <w:name w:val="List Paragraph"/>
    <w:basedOn w:val="Normal"/>
    <w:uiPriority w:val="34"/>
    <w:qFormat/>
    <w:rsid w:val="00EB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180">
      <w:bodyDiv w:val="1"/>
      <w:marLeft w:val="0"/>
      <w:marRight w:val="0"/>
      <w:marTop w:val="0"/>
      <w:marBottom w:val="0"/>
      <w:divBdr>
        <w:top w:val="none" w:sz="0" w:space="0" w:color="auto"/>
        <w:left w:val="none" w:sz="0" w:space="0" w:color="auto"/>
        <w:bottom w:val="none" w:sz="0" w:space="0" w:color="auto"/>
        <w:right w:val="none" w:sz="0" w:space="0" w:color="auto"/>
      </w:divBdr>
    </w:div>
    <w:div w:id="538515828">
      <w:bodyDiv w:val="1"/>
      <w:marLeft w:val="0"/>
      <w:marRight w:val="0"/>
      <w:marTop w:val="0"/>
      <w:marBottom w:val="0"/>
      <w:divBdr>
        <w:top w:val="none" w:sz="0" w:space="0" w:color="auto"/>
        <w:left w:val="none" w:sz="0" w:space="0" w:color="auto"/>
        <w:bottom w:val="none" w:sz="0" w:space="0" w:color="auto"/>
        <w:right w:val="none" w:sz="0" w:space="0" w:color="auto"/>
      </w:divBdr>
    </w:div>
    <w:div w:id="677970506">
      <w:bodyDiv w:val="1"/>
      <w:marLeft w:val="0"/>
      <w:marRight w:val="0"/>
      <w:marTop w:val="0"/>
      <w:marBottom w:val="0"/>
      <w:divBdr>
        <w:top w:val="none" w:sz="0" w:space="0" w:color="auto"/>
        <w:left w:val="none" w:sz="0" w:space="0" w:color="auto"/>
        <w:bottom w:val="none" w:sz="0" w:space="0" w:color="auto"/>
        <w:right w:val="none" w:sz="0" w:space="0" w:color="auto"/>
      </w:divBdr>
    </w:div>
    <w:div w:id="935821135">
      <w:bodyDiv w:val="1"/>
      <w:marLeft w:val="0"/>
      <w:marRight w:val="0"/>
      <w:marTop w:val="0"/>
      <w:marBottom w:val="0"/>
      <w:divBdr>
        <w:top w:val="none" w:sz="0" w:space="0" w:color="auto"/>
        <w:left w:val="none" w:sz="0" w:space="0" w:color="auto"/>
        <w:bottom w:val="none" w:sz="0" w:space="0" w:color="auto"/>
        <w:right w:val="none" w:sz="0" w:space="0" w:color="auto"/>
      </w:divBdr>
      <w:divsChild>
        <w:div w:id="633408855">
          <w:marLeft w:val="0"/>
          <w:marRight w:val="0"/>
          <w:marTop w:val="0"/>
          <w:marBottom w:val="0"/>
          <w:divBdr>
            <w:top w:val="none" w:sz="0" w:space="0" w:color="auto"/>
            <w:left w:val="none" w:sz="0" w:space="0" w:color="auto"/>
            <w:bottom w:val="none" w:sz="0" w:space="0" w:color="auto"/>
            <w:right w:val="none" w:sz="0" w:space="0" w:color="auto"/>
          </w:divBdr>
        </w:div>
        <w:div w:id="374813068">
          <w:marLeft w:val="0"/>
          <w:marRight w:val="0"/>
          <w:marTop w:val="0"/>
          <w:marBottom w:val="0"/>
          <w:divBdr>
            <w:top w:val="none" w:sz="0" w:space="0" w:color="auto"/>
            <w:left w:val="none" w:sz="0" w:space="0" w:color="auto"/>
            <w:bottom w:val="none" w:sz="0" w:space="0" w:color="auto"/>
            <w:right w:val="none" w:sz="0" w:space="0" w:color="auto"/>
          </w:divBdr>
          <w:divsChild>
            <w:div w:id="273487547">
              <w:marLeft w:val="0"/>
              <w:marRight w:val="0"/>
              <w:marTop w:val="0"/>
              <w:marBottom w:val="0"/>
              <w:divBdr>
                <w:top w:val="none" w:sz="0" w:space="0" w:color="auto"/>
                <w:left w:val="none" w:sz="0" w:space="0" w:color="auto"/>
                <w:bottom w:val="none" w:sz="0" w:space="0" w:color="auto"/>
                <w:right w:val="none" w:sz="0" w:space="0" w:color="auto"/>
              </w:divBdr>
              <w:divsChild>
                <w:div w:id="284889573">
                  <w:marLeft w:val="-225"/>
                  <w:marRight w:val="-225"/>
                  <w:marTop w:val="0"/>
                  <w:marBottom w:val="0"/>
                  <w:divBdr>
                    <w:top w:val="none" w:sz="0" w:space="0" w:color="auto"/>
                    <w:left w:val="none" w:sz="0" w:space="0" w:color="auto"/>
                    <w:bottom w:val="none" w:sz="0" w:space="0" w:color="auto"/>
                    <w:right w:val="none" w:sz="0" w:space="0" w:color="auto"/>
                  </w:divBdr>
                  <w:divsChild>
                    <w:div w:id="1331639833">
                      <w:marLeft w:val="0"/>
                      <w:marRight w:val="0"/>
                      <w:marTop w:val="0"/>
                      <w:marBottom w:val="0"/>
                      <w:divBdr>
                        <w:top w:val="none" w:sz="0" w:space="0" w:color="auto"/>
                        <w:left w:val="none" w:sz="0" w:space="0" w:color="auto"/>
                        <w:bottom w:val="none" w:sz="0" w:space="0" w:color="auto"/>
                        <w:right w:val="none" w:sz="0" w:space="0" w:color="auto"/>
                      </w:divBdr>
                    </w:div>
                    <w:div w:id="1850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691">
          <w:marLeft w:val="0"/>
          <w:marRight w:val="0"/>
          <w:marTop w:val="0"/>
          <w:marBottom w:val="0"/>
          <w:divBdr>
            <w:top w:val="none" w:sz="0" w:space="0" w:color="auto"/>
            <w:left w:val="none" w:sz="0" w:space="0" w:color="auto"/>
            <w:bottom w:val="none" w:sz="0" w:space="0" w:color="auto"/>
            <w:right w:val="none" w:sz="0" w:space="0" w:color="auto"/>
          </w:divBdr>
        </w:div>
        <w:div w:id="1100375334">
          <w:marLeft w:val="0"/>
          <w:marRight w:val="0"/>
          <w:marTop w:val="0"/>
          <w:marBottom w:val="0"/>
          <w:divBdr>
            <w:top w:val="none" w:sz="0" w:space="0" w:color="auto"/>
            <w:left w:val="none" w:sz="0" w:space="0" w:color="auto"/>
            <w:bottom w:val="none" w:sz="0" w:space="0" w:color="auto"/>
            <w:right w:val="none" w:sz="0" w:space="0" w:color="auto"/>
          </w:divBdr>
        </w:div>
        <w:div w:id="381291220">
          <w:marLeft w:val="0"/>
          <w:marRight w:val="0"/>
          <w:marTop w:val="0"/>
          <w:marBottom w:val="0"/>
          <w:divBdr>
            <w:top w:val="none" w:sz="0" w:space="0" w:color="auto"/>
            <w:left w:val="none" w:sz="0" w:space="0" w:color="auto"/>
            <w:bottom w:val="none" w:sz="0" w:space="0" w:color="auto"/>
            <w:right w:val="none" w:sz="0" w:space="0" w:color="auto"/>
          </w:divBdr>
        </w:div>
        <w:div w:id="1880118553">
          <w:marLeft w:val="0"/>
          <w:marRight w:val="0"/>
          <w:marTop w:val="0"/>
          <w:marBottom w:val="0"/>
          <w:divBdr>
            <w:top w:val="none" w:sz="0" w:space="0" w:color="auto"/>
            <w:left w:val="none" w:sz="0" w:space="0" w:color="auto"/>
            <w:bottom w:val="none" w:sz="0" w:space="0" w:color="auto"/>
            <w:right w:val="none" w:sz="0" w:space="0" w:color="auto"/>
          </w:divBdr>
          <w:divsChild>
            <w:div w:id="1493989421">
              <w:marLeft w:val="0"/>
              <w:marRight w:val="0"/>
              <w:marTop w:val="0"/>
              <w:marBottom w:val="0"/>
              <w:divBdr>
                <w:top w:val="none" w:sz="0" w:space="0" w:color="auto"/>
                <w:left w:val="none" w:sz="0" w:space="0" w:color="auto"/>
                <w:bottom w:val="none" w:sz="0" w:space="0" w:color="auto"/>
                <w:right w:val="none" w:sz="0" w:space="0" w:color="auto"/>
              </w:divBdr>
              <w:divsChild>
                <w:div w:id="912086565">
                  <w:marLeft w:val="-225"/>
                  <w:marRight w:val="-225"/>
                  <w:marTop w:val="0"/>
                  <w:marBottom w:val="0"/>
                  <w:divBdr>
                    <w:top w:val="none" w:sz="0" w:space="0" w:color="auto"/>
                    <w:left w:val="none" w:sz="0" w:space="0" w:color="auto"/>
                    <w:bottom w:val="none" w:sz="0" w:space="0" w:color="auto"/>
                    <w:right w:val="none" w:sz="0" w:space="0" w:color="auto"/>
                  </w:divBdr>
                  <w:divsChild>
                    <w:div w:id="1790204705">
                      <w:marLeft w:val="0"/>
                      <w:marRight w:val="0"/>
                      <w:marTop w:val="0"/>
                      <w:marBottom w:val="0"/>
                      <w:divBdr>
                        <w:top w:val="none" w:sz="0" w:space="0" w:color="auto"/>
                        <w:left w:val="none" w:sz="0" w:space="0" w:color="auto"/>
                        <w:bottom w:val="none" w:sz="0" w:space="0" w:color="auto"/>
                        <w:right w:val="none" w:sz="0" w:space="0" w:color="auto"/>
                      </w:divBdr>
                    </w:div>
                    <w:div w:id="8970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7310">
          <w:marLeft w:val="0"/>
          <w:marRight w:val="0"/>
          <w:marTop w:val="0"/>
          <w:marBottom w:val="0"/>
          <w:divBdr>
            <w:top w:val="none" w:sz="0" w:space="0" w:color="auto"/>
            <w:left w:val="none" w:sz="0" w:space="0" w:color="auto"/>
            <w:bottom w:val="none" w:sz="0" w:space="0" w:color="auto"/>
            <w:right w:val="none" w:sz="0" w:space="0" w:color="auto"/>
          </w:divBdr>
        </w:div>
        <w:div w:id="1056929144">
          <w:marLeft w:val="0"/>
          <w:marRight w:val="0"/>
          <w:marTop w:val="0"/>
          <w:marBottom w:val="0"/>
          <w:divBdr>
            <w:top w:val="none" w:sz="0" w:space="0" w:color="auto"/>
            <w:left w:val="none" w:sz="0" w:space="0" w:color="auto"/>
            <w:bottom w:val="none" w:sz="0" w:space="0" w:color="auto"/>
            <w:right w:val="none" w:sz="0" w:space="0" w:color="auto"/>
          </w:divBdr>
        </w:div>
        <w:div w:id="362899863">
          <w:marLeft w:val="0"/>
          <w:marRight w:val="0"/>
          <w:marTop w:val="0"/>
          <w:marBottom w:val="0"/>
          <w:divBdr>
            <w:top w:val="none" w:sz="0" w:space="0" w:color="auto"/>
            <w:left w:val="none" w:sz="0" w:space="0" w:color="auto"/>
            <w:bottom w:val="none" w:sz="0" w:space="0" w:color="auto"/>
            <w:right w:val="none" w:sz="0" w:space="0" w:color="auto"/>
          </w:divBdr>
        </w:div>
        <w:div w:id="2089693676">
          <w:marLeft w:val="0"/>
          <w:marRight w:val="0"/>
          <w:marTop w:val="0"/>
          <w:marBottom w:val="0"/>
          <w:divBdr>
            <w:top w:val="none" w:sz="0" w:space="0" w:color="auto"/>
            <w:left w:val="none" w:sz="0" w:space="0" w:color="auto"/>
            <w:bottom w:val="none" w:sz="0" w:space="0" w:color="auto"/>
            <w:right w:val="none" w:sz="0" w:space="0" w:color="auto"/>
          </w:divBdr>
          <w:divsChild>
            <w:div w:id="613563242">
              <w:marLeft w:val="0"/>
              <w:marRight w:val="0"/>
              <w:marTop w:val="0"/>
              <w:marBottom w:val="0"/>
              <w:divBdr>
                <w:top w:val="none" w:sz="0" w:space="0" w:color="auto"/>
                <w:left w:val="none" w:sz="0" w:space="0" w:color="auto"/>
                <w:bottom w:val="none" w:sz="0" w:space="0" w:color="auto"/>
                <w:right w:val="none" w:sz="0" w:space="0" w:color="auto"/>
              </w:divBdr>
              <w:divsChild>
                <w:div w:id="848643415">
                  <w:marLeft w:val="-225"/>
                  <w:marRight w:val="-225"/>
                  <w:marTop w:val="0"/>
                  <w:marBottom w:val="0"/>
                  <w:divBdr>
                    <w:top w:val="none" w:sz="0" w:space="0" w:color="auto"/>
                    <w:left w:val="none" w:sz="0" w:space="0" w:color="auto"/>
                    <w:bottom w:val="none" w:sz="0" w:space="0" w:color="auto"/>
                    <w:right w:val="none" w:sz="0" w:space="0" w:color="auto"/>
                  </w:divBdr>
                  <w:divsChild>
                    <w:div w:id="182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2627">
      <w:bodyDiv w:val="1"/>
      <w:marLeft w:val="0"/>
      <w:marRight w:val="0"/>
      <w:marTop w:val="0"/>
      <w:marBottom w:val="0"/>
      <w:divBdr>
        <w:top w:val="none" w:sz="0" w:space="0" w:color="auto"/>
        <w:left w:val="none" w:sz="0" w:space="0" w:color="auto"/>
        <w:bottom w:val="none" w:sz="0" w:space="0" w:color="auto"/>
        <w:right w:val="none" w:sz="0" w:space="0" w:color="auto"/>
      </w:divBdr>
    </w:div>
    <w:div w:id="1692100868">
      <w:bodyDiv w:val="1"/>
      <w:marLeft w:val="0"/>
      <w:marRight w:val="0"/>
      <w:marTop w:val="0"/>
      <w:marBottom w:val="0"/>
      <w:divBdr>
        <w:top w:val="none" w:sz="0" w:space="0" w:color="auto"/>
        <w:left w:val="none" w:sz="0" w:space="0" w:color="auto"/>
        <w:bottom w:val="none" w:sz="0" w:space="0" w:color="auto"/>
        <w:right w:val="none" w:sz="0" w:space="0" w:color="auto"/>
      </w:divBdr>
      <w:divsChild>
        <w:div w:id="658770307">
          <w:marLeft w:val="0"/>
          <w:marRight w:val="0"/>
          <w:marTop w:val="0"/>
          <w:marBottom w:val="0"/>
          <w:divBdr>
            <w:top w:val="none" w:sz="0" w:space="0" w:color="auto"/>
            <w:left w:val="none" w:sz="0" w:space="0" w:color="auto"/>
            <w:bottom w:val="none" w:sz="0" w:space="0" w:color="auto"/>
            <w:right w:val="none" w:sz="0" w:space="0" w:color="auto"/>
          </w:divBdr>
        </w:div>
      </w:divsChild>
    </w:div>
    <w:div w:id="1822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arn360.com/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yeduc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2012-09-11T15:23:00Z</dcterms:created>
  <dcterms:modified xsi:type="dcterms:W3CDTF">2012-09-11T15:23:00Z</dcterms:modified>
</cp:coreProperties>
</file>